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65CCE2" w14:textId="795B8CD0" w:rsidR="002D2C85" w:rsidRDefault="002D2C85" w:rsidP="002D2C85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  <w:lang w:val="en-US"/>
        </w:rPr>
        <w:t>FI</w:t>
      </w:r>
      <w:r w:rsidRPr="004A1898">
        <w:rPr>
          <w:rFonts w:ascii="Times New Roman" w:eastAsia="Times New Roman" w:hAnsi="Times New Roman"/>
          <w:b/>
          <w:sz w:val="24"/>
          <w:szCs w:val="24"/>
        </w:rPr>
        <w:t xml:space="preserve">ŞA DISCIPLINEI </w:t>
      </w:r>
    </w:p>
    <w:p w14:paraId="48361208" w14:textId="0228EC84" w:rsidR="00963231" w:rsidRPr="004A1898" w:rsidRDefault="00963231" w:rsidP="002D2C85">
      <w:pPr>
        <w:spacing w:after="0" w:line="240" w:lineRule="auto"/>
        <w:jc w:val="center"/>
        <w:rPr>
          <w:rFonts w:ascii="Times New Roman" w:eastAsia="Times New Roman" w:hAnsi="Times New Roman"/>
          <w:b/>
          <w:i/>
          <w:color w:val="FF0000"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>2025-2026</w:t>
      </w:r>
    </w:p>
    <w:p w14:paraId="7771DBE1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660D4883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Date despre program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28"/>
        <w:gridCol w:w="6610"/>
      </w:tblGrid>
      <w:tr w:rsidR="002D2C85" w:rsidRPr="004A1898" w14:paraId="3DC17A91" w14:textId="77777777" w:rsidTr="00E125F9">
        <w:tc>
          <w:tcPr>
            <w:tcW w:w="2006" w:type="pct"/>
          </w:tcPr>
          <w:p w14:paraId="26A3BA82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1.1. Instituţia de învăţământ</w:t>
            </w:r>
          </w:p>
        </w:tc>
        <w:tc>
          <w:tcPr>
            <w:tcW w:w="2994" w:type="pct"/>
          </w:tcPr>
          <w:p w14:paraId="7236DCCC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Universitatea din București</w:t>
            </w:r>
          </w:p>
        </w:tc>
      </w:tr>
      <w:tr w:rsidR="002D2C85" w:rsidRPr="004A1898" w14:paraId="5AF1F2EA" w14:textId="77777777" w:rsidTr="00E125F9">
        <w:tc>
          <w:tcPr>
            <w:tcW w:w="2006" w:type="pct"/>
          </w:tcPr>
          <w:p w14:paraId="4287DB47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 xml:space="preserve">1.2. Facultatea </w:t>
            </w:r>
          </w:p>
        </w:tc>
        <w:tc>
          <w:tcPr>
            <w:tcW w:w="2994" w:type="pct"/>
          </w:tcPr>
          <w:p w14:paraId="70F3FB05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de Teologie Ortodoxă </w:t>
            </w:r>
            <w:r w:rsidRPr="004A1898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Justinian Patriarhul</w:t>
            </w:r>
          </w:p>
        </w:tc>
      </w:tr>
      <w:tr w:rsidR="002D2C85" w:rsidRPr="004A1898" w14:paraId="76888321" w14:textId="77777777" w:rsidTr="00E125F9">
        <w:tc>
          <w:tcPr>
            <w:tcW w:w="2006" w:type="pct"/>
          </w:tcPr>
          <w:p w14:paraId="0F00DDD7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 xml:space="preserve">1.3. Departamentul </w:t>
            </w:r>
          </w:p>
        </w:tc>
        <w:tc>
          <w:tcPr>
            <w:tcW w:w="2994" w:type="pct"/>
          </w:tcPr>
          <w:p w14:paraId="2F4B4AFC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de Teologie Sistematică, Practică și Artă sacră</w:t>
            </w:r>
          </w:p>
        </w:tc>
      </w:tr>
      <w:tr w:rsidR="002D2C85" w:rsidRPr="004A1898" w14:paraId="11DDBAC0" w14:textId="77777777" w:rsidTr="00E125F9">
        <w:tc>
          <w:tcPr>
            <w:tcW w:w="2006" w:type="pct"/>
          </w:tcPr>
          <w:p w14:paraId="6E1B842B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1.4. Domeniul de studii</w:t>
            </w:r>
          </w:p>
        </w:tc>
        <w:tc>
          <w:tcPr>
            <w:tcW w:w="2994" w:type="pct"/>
          </w:tcPr>
          <w:p w14:paraId="30AA572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Teologie</w:t>
            </w:r>
          </w:p>
        </w:tc>
      </w:tr>
      <w:tr w:rsidR="002D2C85" w:rsidRPr="004A1898" w14:paraId="4670C0D7" w14:textId="77777777" w:rsidTr="00E125F9">
        <w:tc>
          <w:tcPr>
            <w:tcW w:w="2006" w:type="pct"/>
          </w:tcPr>
          <w:p w14:paraId="025213D9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1.5. Ciclul de studii</w:t>
            </w:r>
          </w:p>
        </w:tc>
        <w:tc>
          <w:tcPr>
            <w:tcW w:w="2994" w:type="pct"/>
          </w:tcPr>
          <w:p w14:paraId="21D012DF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Master</w:t>
            </w:r>
          </w:p>
        </w:tc>
      </w:tr>
      <w:tr w:rsidR="002D2C85" w:rsidRPr="004A1898" w14:paraId="635BFC73" w14:textId="77777777" w:rsidTr="00E125F9">
        <w:tc>
          <w:tcPr>
            <w:tcW w:w="2006" w:type="pct"/>
          </w:tcPr>
          <w:p w14:paraId="6EA2E20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1.6. Programul de studii</w:t>
            </w:r>
          </w:p>
        </w:tc>
        <w:tc>
          <w:tcPr>
            <w:tcW w:w="2994" w:type="pct"/>
          </w:tcPr>
          <w:p w14:paraId="79C706C7" w14:textId="77777777" w:rsidR="002D2C85" w:rsidRPr="004A1898" w:rsidRDefault="00946752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Spiritualitate creștină și viață sănătoasă</w:t>
            </w:r>
          </w:p>
        </w:tc>
      </w:tr>
    </w:tbl>
    <w:p w14:paraId="5AF0A0DE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C583D5D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Date despre disciplină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3"/>
        <w:gridCol w:w="602"/>
        <w:gridCol w:w="108"/>
        <w:gridCol w:w="1525"/>
        <w:gridCol w:w="1147"/>
        <w:gridCol w:w="1452"/>
        <w:gridCol w:w="536"/>
        <w:gridCol w:w="702"/>
        <w:gridCol w:w="1270"/>
        <w:gridCol w:w="1076"/>
        <w:gridCol w:w="537"/>
      </w:tblGrid>
      <w:tr w:rsidR="002D2C85" w:rsidRPr="004A1898" w14:paraId="20E9AF22" w14:textId="77777777" w:rsidTr="00E125F9">
        <w:tc>
          <w:tcPr>
            <w:tcW w:w="1272" w:type="pct"/>
            <w:gridSpan w:val="3"/>
          </w:tcPr>
          <w:p w14:paraId="4036F506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2.1. Denumirea disciplinei</w:t>
            </w:r>
          </w:p>
        </w:tc>
        <w:tc>
          <w:tcPr>
            <w:tcW w:w="1875" w:type="pct"/>
            <w:gridSpan w:val="3"/>
          </w:tcPr>
          <w:p w14:paraId="1762B1A9" w14:textId="77777777" w:rsidR="002D2C85" w:rsidRPr="004A1898" w:rsidRDefault="001038DA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Relația dintre religie și știință</w:t>
            </w:r>
          </w:p>
        </w:tc>
        <w:tc>
          <w:tcPr>
            <w:tcW w:w="1142" w:type="pct"/>
            <w:gridSpan w:val="3"/>
          </w:tcPr>
          <w:p w14:paraId="40466900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2.2. Cod disciplină</w:t>
            </w:r>
          </w:p>
        </w:tc>
        <w:tc>
          <w:tcPr>
            <w:tcW w:w="711" w:type="pct"/>
            <w:gridSpan w:val="2"/>
          </w:tcPr>
          <w:p w14:paraId="6836FF36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</w:p>
        </w:tc>
      </w:tr>
      <w:tr w:rsidR="002D2C85" w:rsidRPr="004A1898" w14:paraId="65471211" w14:textId="77777777" w:rsidTr="00E125F9">
        <w:tc>
          <w:tcPr>
            <w:tcW w:w="1965" w:type="pct"/>
            <w:gridSpan w:val="4"/>
          </w:tcPr>
          <w:p w14:paraId="3FF07023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2.3. Titularul activităţii de curs</w:t>
            </w:r>
          </w:p>
        </w:tc>
        <w:tc>
          <w:tcPr>
            <w:tcW w:w="3035" w:type="pct"/>
            <w:gridSpan w:val="7"/>
          </w:tcPr>
          <w:p w14:paraId="060ABED1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Lemeni Adrian</w:t>
            </w:r>
          </w:p>
        </w:tc>
      </w:tr>
      <w:tr w:rsidR="002D2C85" w:rsidRPr="004A1898" w14:paraId="30E5CECF" w14:textId="77777777" w:rsidTr="00E125F9">
        <w:tc>
          <w:tcPr>
            <w:tcW w:w="1965" w:type="pct"/>
            <w:gridSpan w:val="4"/>
          </w:tcPr>
          <w:p w14:paraId="728D149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2.4. Titularul activităţii de seminar</w:t>
            </w:r>
          </w:p>
        </w:tc>
        <w:tc>
          <w:tcPr>
            <w:tcW w:w="3035" w:type="pct"/>
            <w:gridSpan w:val="7"/>
          </w:tcPr>
          <w:p w14:paraId="295B5C04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val="en-US"/>
              </w:rPr>
              <w:t xml:space="preserve">Lemeni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Adrian</w:t>
            </w:r>
          </w:p>
        </w:tc>
      </w:tr>
      <w:tr w:rsidR="002D2C85" w:rsidRPr="004A1898" w14:paraId="6A2DA61A" w14:textId="77777777" w:rsidTr="00E125F9">
        <w:tc>
          <w:tcPr>
            <w:tcW w:w="946" w:type="pct"/>
          </w:tcPr>
          <w:p w14:paraId="7B3BAE5E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2.5. Anul de studiu</w:t>
            </w:r>
          </w:p>
        </w:tc>
        <w:tc>
          <w:tcPr>
            <w:tcW w:w="275" w:type="pct"/>
          </w:tcPr>
          <w:p w14:paraId="3B9D3DD1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II</w:t>
            </w:r>
          </w:p>
        </w:tc>
        <w:tc>
          <w:tcPr>
            <w:tcW w:w="744" w:type="pct"/>
            <w:gridSpan w:val="2"/>
          </w:tcPr>
          <w:p w14:paraId="1A594389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2.6. Semestrul</w:t>
            </w:r>
          </w:p>
        </w:tc>
        <w:tc>
          <w:tcPr>
            <w:tcW w:w="522" w:type="pct"/>
          </w:tcPr>
          <w:p w14:paraId="6D80929E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I</w:t>
            </w:r>
          </w:p>
        </w:tc>
        <w:tc>
          <w:tcPr>
            <w:tcW w:w="905" w:type="pct"/>
            <w:gridSpan w:val="2"/>
          </w:tcPr>
          <w:p w14:paraId="7885ABE9" w14:textId="77777777" w:rsidR="002D2C85" w:rsidRPr="004A1898" w:rsidRDefault="002D2C85" w:rsidP="00E125F9">
            <w:pPr>
              <w:spacing w:after="0" w:line="240" w:lineRule="auto"/>
              <w:ind w:right="-107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2.7. Tipul de evaluare (E/C/VP)</w:t>
            </w:r>
          </w:p>
        </w:tc>
        <w:tc>
          <w:tcPr>
            <w:tcW w:w="320" w:type="pct"/>
          </w:tcPr>
          <w:p w14:paraId="3B20F4DE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E</w:t>
            </w:r>
          </w:p>
        </w:tc>
        <w:tc>
          <w:tcPr>
            <w:tcW w:w="1066" w:type="pct"/>
            <w:gridSpan w:val="2"/>
          </w:tcPr>
          <w:p w14:paraId="7A5EBFC9" w14:textId="77777777" w:rsidR="002D2C85" w:rsidRPr="004A1898" w:rsidRDefault="002D2C85" w:rsidP="00E125F9">
            <w:pPr>
              <w:spacing w:after="0" w:line="240" w:lineRule="auto"/>
              <w:ind w:right="-108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2.8. Regimul disciplinei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(</w:t>
            </w:r>
            <w:r w:rsidRPr="004A1898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O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obligatorie, </w:t>
            </w:r>
            <w:r w:rsidRPr="004A1898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 xml:space="preserve">Op 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– opţională, </w:t>
            </w:r>
            <w:r w:rsidRPr="004A1898">
              <w:rPr>
                <w:rFonts w:ascii="Arial" w:eastAsia="Times New Roman" w:hAnsi="Arial" w:cs="Arial"/>
                <w:b/>
                <w:sz w:val="18"/>
                <w:szCs w:val="18"/>
                <w:lang w:val="it-IT"/>
              </w:rPr>
              <w:t>F</w:t>
            </w:r>
            <w:r w:rsidRPr="004A1898">
              <w:rPr>
                <w:rFonts w:ascii="Arial" w:eastAsia="Times New Roman" w:hAnsi="Arial" w:cs="Arial"/>
                <w:sz w:val="18"/>
                <w:szCs w:val="18"/>
                <w:lang w:val="it-IT"/>
              </w:rPr>
              <w:t xml:space="preserve"> – facultativă)</w:t>
            </w:r>
          </w:p>
        </w:tc>
        <w:tc>
          <w:tcPr>
            <w:tcW w:w="222" w:type="pct"/>
          </w:tcPr>
          <w:p w14:paraId="1FF08BBD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</w:t>
            </w:r>
            <w:r w:rsidR="00946752">
              <w:rPr>
                <w:rFonts w:ascii="Times New Roman" w:eastAsia="Times New Roman" w:hAnsi="Times New Roman"/>
                <w:b/>
                <w:sz w:val="24"/>
                <w:szCs w:val="24"/>
              </w:rPr>
              <w:t>p</w:t>
            </w:r>
          </w:p>
        </w:tc>
      </w:tr>
    </w:tbl>
    <w:p w14:paraId="744A287B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BFFEC3F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Timpul total estimat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9"/>
        <w:gridCol w:w="1216"/>
        <w:gridCol w:w="2305"/>
        <w:gridCol w:w="1095"/>
        <w:gridCol w:w="2662"/>
        <w:gridCol w:w="1351"/>
      </w:tblGrid>
      <w:tr w:rsidR="002D2C85" w:rsidRPr="004A1898" w14:paraId="46734C89" w14:textId="77777777" w:rsidTr="00E125F9">
        <w:tc>
          <w:tcPr>
            <w:tcW w:w="1091" w:type="pct"/>
            <w:tcBorders>
              <w:bottom w:val="single" w:sz="4" w:space="0" w:color="auto"/>
            </w:tcBorders>
          </w:tcPr>
          <w:p w14:paraId="0417069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3.1. Număr ore pe săptămână</w:t>
            </w:r>
          </w:p>
        </w:tc>
        <w:tc>
          <w:tcPr>
            <w:tcW w:w="551" w:type="pct"/>
            <w:tcBorders>
              <w:bottom w:val="single" w:sz="4" w:space="0" w:color="auto"/>
            </w:tcBorders>
          </w:tcPr>
          <w:p w14:paraId="02641F81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3</w:t>
            </w:r>
          </w:p>
        </w:tc>
        <w:tc>
          <w:tcPr>
            <w:tcW w:w="1044" w:type="pct"/>
            <w:tcBorders>
              <w:bottom w:val="single" w:sz="4" w:space="0" w:color="auto"/>
            </w:tcBorders>
          </w:tcPr>
          <w:p w14:paraId="5619532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din care: 3.2. curs</w:t>
            </w:r>
          </w:p>
        </w:tc>
        <w:tc>
          <w:tcPr>
            <w:tcW w:w="496" w:type="pct"/>
            <w:tcBorders>
              <w:bottom w:val="single" w:sz="4" w:space="0" w:color="auto"/>
            </w:tcBorders>
          </w:tcPr>
          <w:p w14:paraId="24970CD5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205" w:type="pct"/>
            <w:tcBorders>
              <w:bottom w:val="single" w:sz="4" w:space="0" w:color="auto"/>
            </w:tcBorders>
          </w:tcPr>
          <w:p w14:paraId="51D40AD0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3.3. seminar/laborator</w:t>
            </w:r>
          </w:p>
        </w:tc>
        <w:tc>
          <w:tcPr>
            <w:tcW w:w="612" w:type="pct"/>
            <w:tcBorders>
              <w:bottom w:val="single" w:sz="4" w:space="0" w:color="auto"/>
            </w:tcBorders>
          </w:tcPr>
          <w:p w14:paraId="4EAFB9AF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2D2C85" w:rsidRPr="004A1898" w14:paraId="28547EFC" w14:textId="77777777" w:rsidTr="00E125F9">
        <w:tc>
          <w:tcPr>
            <w:tcW w:w="1091" w:type="pct"/>
            <w:shd w:val="pct15" w:color="auto" w:fill="auto"/>
          </w:tcPr>
          <w:p w14:paraId="504BF51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3.4. Total ore din planul de învăţămînt</w:t>
            </w:r>
            <w:r w:rsidR="004B0E8A">
              <w:rPr>
                <w:rFonts w:ascii="Times New Roman" w:eastAsia="Times New Roman" w:hAnsi="Times New Roman"/>
                <w:sz w:val="24"/>
                <w:szCs w:val="24"/>
              </w:rPr>
              <w:t>/</w:t>
            </w:r>
            <w:r w:rsidR="004B0E8A" w:rsidRPr="00745284">
              <w:rPr>
                <w:rFonts w:ascii="Times New Roman" w:hAnsi="Times New Roman"/>
              </w:rPr>
              <w:t xml:space="preserve"> Total ore online din planul de învățământ</w:t>
            </w:r>
          </w:p>
        </w:tc>
        <w:tc>
          <w:tcPr>
            <w:tcW w:w="551" w:type="pct"/>
            <w:shd w:val="pct15" w:color="auto" w:fill="auto"/>
          </w:tcPr>
          <w:p w14:paraId="0D056A17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42</w:t>
            </w:r>
            <w:r w:rsidR="001038DA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/9</w:t>
            </w:r>
          </w:p>
        </w:tc>
        <w:tc>
          <w:tcPr>
            <w:tcW w:w="1044" w:type="pct"/>
            <w:shd w:val="pct15" w:color="auto" w:fill="auto"/>
          </w:tcPr>
          <w:p w14:paraId="23C3B0D3" w14:textId="77777777" w:rsidR="002D2C85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din care: 3.5. curs</w:t>
            </w:r>
          </w:p>
          <w:p w14:paraId="25635889" w14:textId="77777777" w:rsidR="004B0E8A" w:rsidRDefault="004B0E8A" w:rsidP="004B0E8A">
            <w:pPr>
              <w:numPr>
                <w:ilvl w:val="0"/>
                <w:numId w:val="16"/>
              </w:numPr>
              <w:spacing w:after="0" w:line="240" w:lineRule="auto"/>
            </w:pPr>
            <w:r w:rsidRPr="00745284">
              <w:t>curs față în față</w:t>
            </w:r>
          </w:p>
          <w:p w14:paraId="6F4836FD" w14:textId="77777777" w:rsidR="004B0E8A" w:rsidRPr="004A1898" w:rsidRDefault="004B0E8A" w:rsidP="004B0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745284">
              <w:t>curs online</w:t>
            </w:r>
          </w:p>
        </w:tc>
        <w:tc>
          <w:tcPr>
            <w:tcW w:w="496" w:type="pct"/>
            <w:shd w:val="pct15" w:color="auto" w:fill="auto"/>
          </w:tcPr>
          <w:p w14:paraId="40728318" w14:textId="77777777" w:rsidR="002D2C85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28</w:t>
            </w:r>
          </w:p>
          <w:p w14:paraId="041BFAE0" w14:textId="77777777" w:rsidR="004B0E8A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-22</w:t>
            </w:r>
          </w:p>
          <w:p w14:paraId="40741DF8" w14:textId="77777777" w:rsidR="004B0E8A" w:rsidRPr="004A1898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-6</w:t>
            </w:r>
          </w:p>
        </w:tc>
        <w:tc>
          <w:tcPr>
            <w:tcW w:w="1205" w:type="pct"/>
            <w:shd w:val="pct15" w:color="auto" w:fill="auto"/>
          </w:tcPr>
          <w:p w14:paraId="41AE8E95" w14:textId="77777777" w:rsidR="002D2C85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3.6. seminar/laborator</w:t>
            </w:r>
          </w:p>
          <w:p w14:paraId="60A0BBA6" w14:textId="77777777" w:rsidR="004B0E8A" w:rsidRPr="004B0E8A" w:rsidRDefault="004B0E8A" w:rsidP="004B0E8A">
            <w:pPr>
              <w:numPr>
                <w:ilvl w:val="0"/>
                <w:numId w:val="16"/>
              </w:numPr>
              <w:spacing w:after="0" w:line="240" w:lineRule="auto"/>
              <w:contextualSpacing/>
            </w:pPr>
            <w:r w:rsidRPr="004B0E8A">
              <w:t>față în față</w:t>
            </w:r>
          </w:p>
          <w:p w14:paraId="114BC120" w14:textId="77777777" w:rsidR="004B0E8A" w:rsidRPr="004A1898" w:rsidRDefault="004B0E8A" w:rsidP="004B0E8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t>-</w:t>
            </w:r>
            <w:r w:rsidRPr="004B0E8A">
              <w:t>seminar/laborator online</w:t>
            </w:r>
          </w:p>
        </w:tc>
        <w:tc>
          <w:tcPr>
            <w:tcW w:w="612" w:type="pct"/>
            <w:shd w:val="pct15" w:color="auto" w:fill="auto"/>
          </w:tcPr>
          <w:p w14:paraId="223C98BB" w14:textId="77777777" w:rsidR="002D2C85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14</w:t>
            </w:r>
          </w:p>
          <w:p w14:paraId="09BC08F1" w14:textId="77777777" w:rsidR="004B0E8A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-11</w:t>
            </w:r>
          </w:p>
          <w:p w14:paraId="0DAFB236" w14:textId="77777777" w:rsidR="004B0E8A" w:rsidRPr="004A1898" w:rsidRDefault="004B0E8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-3</w:t>
            </w:r>
          </w:p>
        </w:tc>
      </w:tr>
      <w:tr w:rsidR="002D2C85" w:rsidRPr="004A1898" w14:paraId="716F9FD5" w14:textId="77777777" w:rsidTr="00E125F9">
        <w:tc>
          <w:tcPr>
            <w:tcW w:w="4388" w:type="pct"/>
            <w:gridSpan w:val="5"/>
          </w:tcPr>
          <w:p w14:paraId="4C985A52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Distribuţia fondului de timp</w:t>
            </w:r>
          </w:p>
        </w:tc>
        <w:tc>
          <w:tcPr>
            <w:tcW w:w="612" w:type="pct"/>
          </w:tcPr>
          <w:p w14:paraId="0BCDCE4A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sz w:val="24"/>
                <w:szCs w:val="24"/>
              </w:rPr>
              <w:t>ore</w:t>
            </w:r>
          </w:p>
        </w:tc>
      </w:tr>
      <w:tr w:rsidR="002D2C85" w:rsidRPr="004A1898" w14:paraId="2763EBDA" w14:textId="77777777" w:rsidTr="00E125F9">
        <w:tc>
          <w:tcPr>
            <w:tcW w:w="4388" w:type="pct"/>
            <w:gridSpan w:val="5"/>
          </w:tcPr>
          <w:p w14:paraId="62539BFF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Studiul după manual, suport de curs, bibliografie şi notiţe</w:t>
            </w:r>
          </w:p>
        </w:tc>
        <w:tc>
          <w:tcPr>
            <w:tcW w:w="612" w:type="pct"/>
            <w:shd w:val="clear" w:color="auto" w:fill="FFFFFF"/>
          </w:tcPr>
          <w:p w14:paraId="3C947BF3" w14:textId="77777777" w:rsidR="002D2C85" w:rsidRPr="004A1898" w:rsidRDefault="001038D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35</w:t>
            </w:r>
          </w:p>
        </w:tc>
      </w:tr>
      <w:tr w:rsidR="002D2C85" w:rsidRPr="004A1898" w14:paraId="3AE00785" w14:textId="77777777" w:rsidTr="00E125F9">
        <w:tc>
          <w:tcPr>
            <w:tcW w:w="4388" w:type="pct"/>
            <w:gridSpan w:val="5"/>
          </w:tcPr>
          <w:p w14:paraId="3F5BC41E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Documentare suplimentară în bibliotecă, pe platformele electronice de specialitate şi pe teren</w:t>
            </w:r>
          </w:p>
        </w:tc>
        <w:tc>
          <w:tcPr>
            <w:tcW w:w="612" w:type="pct"/>
            <w:shd w:val="clear" w:color="auto" w:fill="FFFFFF"/>
          </w:tcPr>
          <w:p w14:paraId="3E7F7609" w14:textId="77777777" w:rsidR="002D2C85" w:rsidRPr="004A1898" w:rsidRDefault="001038D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25</w:t>
            </w:r>
          </w:p>
        </w:tc>
      </w:tr>
      <w:tr w:rsidR="002D2C85" w:rsidRPr="004A1898" w14:paraId="4DD75731" w14:textId="77777777" w:rsidTr="00E125F9">
        <w:tc>
          <w:tcPr>
            <w:tcW w:w="4388" w:type="pct"/>
            <w:gridSpan w:val="5"/>
          </w:tcPr>
          <w:p w14:paraId="3F8D4166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Pregătire seminarii/laboratoare, teme, referate, portofolii şi eseuri</w:t>
            </w:r>
          </w:p>
        </w:tc>
        <w:tc>
          <w:tcPr>
            <w:tcW w:w="612" w:type="pct"/>
            <w:shd w:val="clear" w:color="auto" w:fill="FFFFFF"/>
          </w:tcPr>
          <w:p w14:paraId="2912B5DB" w14:textId="77777777" w:rsidR="002D2C85" w:rsidRPr="004A1898" w:rsidRDefault="001038D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25</w:t>
            </w:r>
          </w:p>
        </w:tc>
      </w:tr>
      <w:tr w:rsidR="002D2C85" w:rsidRPr="004A1898" w14:paraId="22C76036" w14:textId="77777777" w:rsidTr="00E125F9">
        <w:tc>
          <w:tcPr>
            <w:tcW w:w="4388" w:type="pct"/>
            <w:gridSpan w:val="5"/>
          </w:tcPr>
          <w:p w14:paraId="5938DB53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Tutoriat</w:t>
            </w:r>
          </w:p>
        </w:tc>
        <w:tc>
          <w:tcPr>
            <w:tcW w:w="612" w:type="pct"/>
            <w:shd w:val="clear" w:color="auto" w:fill="FFFFFF"/>
          </w:tcPr>
          <w:p w14:paraId="7542E7E6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-</w:t>
            </w:r>
          </w:p>
        </w:tc>
      </w:tr>
      <w:tr w:rsidR="002D2C85" w:rsidRPr="004A1898" w14:paraId="45437C63" w14:textId="77777777" w:rsidTr="00E125F9">
        <w:tc>
          <w:tcPr>
            <w:tcW w:w="4388" w:type="pct"/>
            <w:gridSpan w:val="5"/>
          </w:tcPr>
          <w:p w14:paraId="55C2C29F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Examinări</w:t>
            </w:r>
          </w:p>
        </w:tc>
        <w:tc>
          <w:tcPr>
            <w:tcW w:w="612" w:type="pct"/>
            <w:shd w:val="clear" w:color="auto" w:fill="FFFFFF"/>
          </w:tcPr>
          <w:p w14:paraId="2BB120C9" w14:textId="77777777" w:rsidR="002D2C85" w:rsidRPr="004A1898" w:rsidRDefault="001038D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i/>
                <w:color w:val="000000"/>
                <w:sz w:val="24"/>
                <w:szCs w:val="24"/>
              </w:rPr>
              <w:t>23</w:t>
            </w:r>
          </w:p>
        </w:tc>
      </w:tr>
      <w:tr w:rsidR="002D2C85" w:rsidRPr="004A1898" w14:paraId="67F80AD8" w14:textId="77777777" w:rsidTr="00E125F9">
        <w:tc>
          <w:tcPr>
            <w:tcW w:w="4388" w:type="pct"/>
            <w:gridSpan w:val="5"/>
          </w:tcPr>
          <w:p w14:paraId="4907B2B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Alte activităţi</w:t>
            </w:r>
          </w:p>
        </w:tc>
        <w:tc>
          <w:tcPr>
            <w:tcW w:w="612" w:type="pct"/>
          </w:tcPr>
          <w:p w14:paraId="4760CF28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-</w:t>
            </w:r>
          </w:p>
        </w:tc>
      </w:tr>
    </w:tbl>
    <w:p w14:paraId="31C4EE17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p w14:paraId="6AEEB83A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FFFFFF"/>
        <w:tblLook w:val="01E0" w:firstRow="1" w:lastRow="1" w:firstColumn="1" w:lastColumn="1" w:noHBand="0" w:noVBand="0"/>
      </w:tblPr>
      <w:tblGrid>
        <w:gridCol w:w="4068"/>
        <w:gridCol w:w="3150"/>
      </w:tblGrid>
      <w:tr w:rsidR="002D2C85" w:rsidRPr="004A1898" w14:paraId="25214B7B" w14:textId="77777777" w:rsidTr="00E125F9">
        <w:tc>
          <w:tcPr>
            <w:tcW w:w="4068" w:type="dxa"/>
            <w:shd w:val="pct15" w:color="auto" w:fill="FFFFFF"/>
          </w:tcPr>
          <w:p w14:paraId="631E7B09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3.7 Total ore studiu individual</w:t>
            </w:r>
          </w:p>
        </w:tc>
        <w:tc>
          <w:tcPr>
            <w:tcW w:w="3150" w:type="dxa"/>
            <w:shd w:val="pct15" w:color="auto" w:fill="FFFFFF"/>
          </w:tcPr>
          <w:p w14:paraId="2362ECC0" w14:textId="77777777" w:rsidR="002D2C85" w:rsidRPr="004A1898" w:rsidRDefault="001038D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108</w:t>
            </w:r>
          </w:p>
        </w:tc>
      </w:tr>
      <w:tr w:rsidR="002D2C85" w:rsidRPr="004A1898" w14:paraId="6BBFA1F4" w14:textId="77777777" w:rsidTr="00E125F9">
        <w:tc>
          <w:tcPr>
            <w:tcW w:w="4068" w:type="dxa"/>
            <w:shd w:val="pct15" w:color="auto" w:fill="FFFFFF"/>
          </w:tcPr>
          <w:p w14:paraId="09597D56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3.8 Total ore din planul de învăţământ</w:t>
            </w:r>
          </w:p>
        </w:tc>
        <w:tc>
          <w:tcPr>
            <w:tcW w:w="3150" w:type="dxa"/>
            <w:shd w:val="pct15" w:color="auto" w:fill="FFFFFF"/>
          </w:tcPr>
          <w:p w14:paraId="492A02F1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42</w:t>
            </w:r>
          </w:p>
        </w:tc>
      </w:tr>
      <w:tr w:rsidR="002D2C85" w:rsidRPr="004A1898" w14:paraId="718548C8" w14:textId="77777777" w:rsidTr="00E125F9">
        <w:tc>
          <w:tcPr>
            <w:tcW w:w="4068" w:type="dxa"/>
            <w:shd w:val="pct15" w:color="auto" w:fill="FFFFFF"/>
          </w:tcPr>
          <w:p w14:paraId="31B4F5A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3.9 Total ore pe semestru</w:t>
            </w:r>
          </w:p>
        </w:tc>
        <w:tc>
          <w:tcPr>
            <w:tcW w:w="3150" w:type="dxa"/>
            <w:shd w:val="pct15" w:color="auto" w:fill="FFFFFF"/>
          </w:tcPr>
          <w:p w14:paraId="064072EB" w14:textId="77777777" w:rsidR="002D2C85" w:rsidRPr="004A1898" w:rsidRDefault="001038D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150</w:t>
            </w:r>
          </w:p>
        </w:tc>
      </w:tr>
      <w:tr w:rsidR="002D2C85" w:rsidRPr="004A1898" w14:paraId="3FF0DB10" w14:textId="77777777" w:rsidTr="00E125F9">
        <w:tc>
          <w:tcPr>
            <w:tcW w:w="4068" w:type="dxa"/>
            <w:shd w:val="pct15" w:color="auto" w:fill="FFFFFF"/>
          </w:tcPr>
          <w:p w14:paraId="21460F5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3.10 Numărul de credite</w:t>
            </w:r>
          </w:p>
        </w:tc>
        <w:tc>
          <w:tcPr>
            <w:tcW w:w="3150" w:type="dxa"/>
            <w:shd w:val="pct15" w:color="auto" w:fill="FFFFFF"/>
          </w:tcPr>
          <w:p w14:paraId="17C6C7EF" w14:textId="77777777" w:rsidR="002D2C85" w:rsidRPr="004A1898" w:rsidRDefault="001038DA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6</w:t>
            </w:r>
          </w:p>
        </w:tc>
      </w:tr>
    </w:tbl>
    <w:p w14:paraId="1610DA58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color w:val="FF0000"/>
          <w:sz w:val="24"/>
          <w:szCs w:val="24"/>
        </w:rPr>
      </w:pPr>
    </w:p>
    <w:p w14:paraId="1F951A2B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Precondiţii</w:t>
      </w:r>
      <w:r w:rsidRPr="004A1898"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2D2C85" w:rsidRPr="004A1898" w14:paraId="4195739A" w14:textId="77777777" w:rsidTr="00E125F9">
        <w:tc>
          <w:tcPr>
            <w:tcW w:w="2169" w:type="pct"/>
          </w:tcPr>
          <w:p w14:paraId="36199FF0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4.1. de curriculum</w:t>
            </w:r>
          </w:p>
        </w:tc>
        <w:tc>
          <w:tcPr>
            <w:tcW w:w="2831" w:type="pct"/>
          </w:tcPr>
          <w:p w14:paraId="10199C7F" w14:textId="77777777" w:rsidR="002D2C85" w:rsidRPr="004A1898" w:rsidRDefault="002D2C85" w:rsidP="00E125F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>-</w:t>
            </w:r>
          </w:p>
        </w:tc>
      </w:tr>
      <w:tr w:rsidR="002D2C85" w:rsidRPr="004A1898" w14:paraId="29240A1C" w14:textId="77777777" w:rsidTr="00E125F9">
        <w:tc>
          <w:tcPr>
            <w:tcW w:w="2169" w:type="pct"/>
          </w:tcPr>
          <w:p w14:paraId="1D80AF0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4.2. de competenţe</w:t>
            </w:r>
          </w:p>
        </w:tc>
        <w:tc>
          <w:tcPr>
            <w:tcW w:w="2831" w:type="pct"/>
          </w:tcPr>
          <w:p w14:paraId="6CC6FEA6" w14:textId="77777777" w:rsidR="002D2C85" w:rsidRPr="004A1898" w:rsidRDefault="002D2C85" w:rsidP="00E125F9">
            <w:pPr>
              <w:spacing w:before="120"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-</w:t>
            </w:r>
          </w:p>
        </w:tc>
      </w:tr>
    </w:tbl>
    <w:p w14:paraId="66A4ABE9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5663FE62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Condiţii</w:t>
      </w:r>
      <w:r w:rsidRPr="004A1898">
        <w:rPr>
          <w:rFonts w:ascii="Times New Roman" w:eastAsia="Times New Roman" w:hAnsi="Times New Roman"/>
          <w:sz w:val="24"/>
          <w:szCs w:val="24"/>
        </w:rPr>
        <w:t xml:space="preserve"> (acolo unde este cazul)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8"/>
        <w:gridCol w:w="6250"/>
      </w:tblGrid>
      <w:tr w:rsidR="002D2C85" w:rsidRPr="004A1898" w14:paraId="7F1205D0" w14:textId="77777777" w:rsidTr="00E125F9">
        <w:tc>
          <w:tcPr>
            <w:tcW w:w="2169" w:type="pct"/>
          </w:tcPr>
          <w:p w14:paraId="5522CF4A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5.1. de desfăşurare a cursului</w:t>
            </w:r>
          </w:p>
        </w:tc>
        <w:tc>
          <w:tcPr>
            <w:tcW w:w="2831" w:type="pct"/>
          </w:tcPr>
          <w:p w14:paraId="337733FB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  <w:tr w:rsidR="002D2C85" w:rsidRPr="004A1898" w14:paraId="5DF4369F" w14:textId="77777777" w:rsidTr="00E125F9">
        <w:tc>
          <w:tcPr>
            <w:tcW w:w="2169" w:type="pct"/>
          </w:tcPr>
          <w:p w14:paraId="7175F066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5.2. de desfăşurarea a seminarului/laboratorului</w:t>
            </w:r>
          </w:p>
        </w:tc>
        <w:tc>
          <w:tcPr>
            <w:tcW w:w="2831" w:type="pct"/>
          </w:tcPr>
          <w:p w14:paraId="5494725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Sală dotată cu tablă şi cu proiector</w:t>
            </w:r>
          </w:p>
        </w:tc>
      </w:tr>
    </w:tbl>
    <w:p w14:paraId="0B2CDF55" w14:textId="16A4F7A0" w:rsidR="00963231" w:rsidRPr="00963231" w:rsidRDefault="00963231" w:rsidP="00963231">
      <w:pPr>
        <w:pStyle w:val="Listparagraf"/>
        <w:numPr>
          <w:ilvl w:val="0"/>
          <w:numId w:val="1"/>
        </w:numPr>
        <w:jc w:val="both"/>
        <w:rPr>
          <w:rFonts w:ascii="Arial Narrow" w:eastAsia="Arial Narrow" w:hAnsi="Arial Narrow" w:cs="Arial Narrow"/>
          <w:b/>
        </w:rPr>
      </w:pPr>
      <w:r w:rsidRPr="00963231">
        <w:rPr>
          <w:rFonts w:ascii="Arial Narrow" w:eastAsia="Arial Narrow" w:hAnsi="Arial Narrow" w:cs="Arial Narrow"/>
          <w:b/>
        </w:rPr>
        <w:t xml:space="preserve">Rezultatele învățării </w:t>
      </w:r>
    </w:p>
    <w:p w14:paraId="538072C1" w14:textId="77777777" w:rsidR="00963231" w:rsidRDefault="00963231" w:rsidP="00963231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2577"/>
        <w:gridCol w:w="2668"/>
        <w:gridCol w:w="2976"/>
      </w:tblGrid>
      <w:tr w:rsidR="00963231" w:rsidRPr="00605227" w14:paraId="0F6D12C3" w14:textId="77777777" w:rsidTr="00C46CA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  <w:hideMark/>
          </w:tcPr>
          <w:p w14:paraId="01BF3CC5" w14:textId="77777777" w:rsidR="00963231" w:rsidRPr="00605227" w:rsidRDefault="00963231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  <w:hideMark/>
          </w:tcPr>
          <w:p w14:paraId="208AFF33" w14:textId="77777777" w:rsidR="00963231" w:rsidRPr="00605227" w:rsidRDefault="00963231" w:rsidP="00C46CA7">
            <w:pPr>
              <w:jc w:val="center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REZULTATELE ÎNVĂȚĂRII</w:t>
            </w:r>
          </w:p>
        </w:tc>
      </w:tr>
      <w:tr w:rsidR="00963231" w:rsidRPr="00605227" w14:paraId="22C6308E" w14:textId="77777777" w:rsidTr="00C46CA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  <w:hideMark/>
          </w:tcPr>
          <w:p w14:paraId="6675750A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4317F54C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  <w:hideMark/>
          </w:tcPr>
          <w:p w14:paraId="092A3755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997FBC" w14:textId="77777777" w:rsidR="00963231" w:rsidRPr="00605227" w:rsidRDefault="00963231" w:rsidP="00C46CA7">
            <w:pPr>
              <w:ind w:left="57"/>
              <w:jc w:val="both"/>
              <w:rPr>
                <w:rFonts w:ascii="Arial Narrow" w:eastAsia="Arial Narrow" w:hAnsi="Arial Narrow" w:cs="Arial Narrow"/>
                <w:b/>
              </w:rPr>
            </w:pPr>
            <w:r w:rsidRPr="00605227">
              <w:rPr>
                <w:rFonts w:ascii="Arial Narrow" w:eastAsia="Arial Narrow" w:hAnsi="Arial Narrow" w:cs="Arial Narrow"/>
                <w:b/>
              </w:rPr>
              <w:t>Responsabilitate și autonomie</w:t>
            </w:r>
          </w:p>
        </w:tc>
      </w:tr>
      <w:tr w:rsidR="00963231" w:rsidRPr="00605227" w14:paraId="6D5E7E03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18896" w14:textId="47158AEC" w:rsidR="00963231" w:rsidRPr="00605227" w:rsidRDefault="00183436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  <w:r>
              <w:rPr>
                <w:rFonts w:ascii="Arial Narrow" w:eastAsia="Arial Narrow" w:hAnsi="Arial Narrow" w:cs="Arial Narrow"/>
                <w:b/>
              </w:rPr>
              <w:t>R1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A387" w14:textId="14A26E79" w:rsidR="00963231" w:rsidRPr="00605227" w:rsidRDefault="00183436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Studentul/absolventul descrie </w:t>
            </w:r>
            <w:r>
              <w:rPr>
                <w:rFonts w:ascii="Times New Roman" w:eastAsia="Times New Roman" w:hAnsi="Times New Roman"/>
              </w:rPr>
              <w:t xml:space="preserve">în mod aprofundat, </w:t>
            </w:r>
            <w:r w:rsidRPr="00094667">
              <w:rPr>
                <w:rFonts w:ascii="Times New Roman" w:eastAsia="Times New Roman" w:hAnsi="Times New Roman"/>
              </w:rPr>
              <w:t>sistematic și rațional concepte religioase și teologice, raportându-se la evoluția lor istorică și le explică în mod critic și argumentat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B655C" w14:textId="2B5C166F" w:rsidR="00963231" w:rsidRPr="00605227" w:rsidRDefault="00183436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 xml:space="preserve">Studentul/absolventul analizează sistematic teorii și concepte teologice și acceptă dialogul </w:t>
            </w:r>
            <w:r>
              <w:rPr>
                <w:rFonts w:ascii="Times New Roman" w:eastAsia="Times New Roman" w:hAnsi="Times New Roman"/>
              </w:rPr>
              <w:t>dintre teologie, filosofie și știință, cu</w:t>
            </w:r>
            <w:r w:rsidRPr="00094667">
              <w:rPr>
                <w:rFonts w:ascii="Times New Roman" w:eastAsia="Times New Roman" w:hAnsi="Times New Roman"/>
              </w:rPr>
              <w:t xml:space="preserve"> privire la o varietate de teme controversate, de pe poziții de toleranță religioasă, </w:t>
            </w:r>
            <w:r>
              <w:rPr>
                <w:rFonts w:ascii="Times New Roman" w:eastAsia="Times New Roman" w:hAnsi="Times New Roman"/>
              </w:rPr>
              <w:t xml:space="preserve">identificând </w:t>
            </w:r>
            <w:r w:rsidRPr="00094667">
              <w:rPr>
                <w:rFonts w:ascii="Times New Roman" w:eastAsia="Times New Roman" w:hAnsi="Times New Roman"/>
              </w:rPr>
              <w:t>fundamente creștine comune</w:t>
            </w:r>
            <w:r>
              <w:rPr>
                <w:rFonts w:ascii="Times New Roman" w:eastAsia="Times New Roman" w:hAnsi="Times New Roman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42E1" w14:textId="307E056D" w:rsidR="00963231" w:rsidRPr="00605227" w:rsidRDefault="00183436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  <w:r w:rsidRPr="00094667">
              <w:rPr>
                <w:rFonts w:ascii="Times New Roman" w:eastAsia="Times New Roman" w:hAnsi="Times New Roman"/>
              </w:rPr>
              <w:t>Studentul/absolventul gândește critic</w:t>
            </w:r>
            <w:r>
              <w:rPr>
                <w:rFonts w:ascii="Times New Roman" w:eastAsia="Times New Roman" w:hAnsi="Times New Roman"/>
              </w:rPr>
              <w:t>,</w:t>
            </w:r>
            <w:r w:rsidRPr="00094667">
              <w:rPr>
                <w:rFonts w:ascii="Times New Roman" w:eastAsia="Times New Roman" w:hAnsi="Times New Roman"/>
              </w:rPr>
              <w:t xml:space="preserve"> monitorizează și respectă teorii, doctrine și reglementări canonice, evitând erori doctrinare și acceptă păreri noi în limitele dogmatice și canonice.</w:t>
            </w:r>
          </w:p>
        </w:tc>
      </w:tr>
      <w:tr w:rsidR="00963231" w:rsidRPr="00605227" w14:paraId="51FADF3B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535D8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F89F2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BC0A8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2A1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63231" w:rsidRPr="00605227" w14:paraId="4C3D4122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2C4FC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BB644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C0374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D4E2F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63231" w:rsidRPr="00605227" w14:paraId="578308DF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889F2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0E587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3300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B615C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63231" w:rsidRPr="00605227" w14:paraId="37426E53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835EA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94938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AC2CF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5465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63231" w:rsidRPr="00605227" w14:paraId="07AF50A6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F3282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15C3A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BDCFD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98710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63231" w:rsidRPr="00605227" w14:paraId="68340804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AFFE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D8C40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A3928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9F6D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63231" w:rsidRPr="00605227" w14:paraId="26A8EBC0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45F1D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B753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2B22F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9669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63231" w:rsidRPr="00605227" w14:paraId="05562C8C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8E1AB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62A73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742A4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43E47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63231" w:rsidRPr="00605227" w14:paraId="037FD445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A8FC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AB93F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1565E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B1BA2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  <w:tr w:rsidR="00963231" w:rsidRPr="00605227" w14:paraId="67ED302F" w14:textId="77777777" w:rsidTr="00C46CA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F1A4E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107DE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787D7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4C26" w14:textId="77777777" w:rsidR="00963231" w:rsidRPr="00605227" w:rsidRDefault="00963231" w:rsidP="00C46CA7">
            <w:pPr>
              <w:ind w:left="57" w:firstLine="426"/>
              <w:jc w:val="both"/>
              <w:rPr>
                <w:rFonts w:ascii="Arial Narrow" w:eastAsia="Arial Narrow" w:hAnsi="Arial Narrow" w:cs="Arial Narrow"/>
              </w:rPr>
            </w:pPr>
          </w:p>
        </w:tc>
      </w:tr>
    </w:tbl>
    <w:p w14:paraId="7CE04D9F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17A452E" w14:textId="77777777" w:rsidR="002A1111" w:rsidRPr="004A1898" w:rsidRDefault="002A1111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4ABCB8C5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Conţinuturi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77"/>
        <w:gridCol w:w="3601"/>
        <w:gridCol w:w="1660"/>
      </w:tblGrid>
      <w:tr w:rsidR="002D2C85" w:rsidRPr="004A1898" w14:paraId="153104E9" w14:textId="77777777" w:rsidTr="00E125F9">
        <w:tc>
          <w:tcPr>
            <w:tcW w:w="2617" w:type="pct"/>
            <w:shd w:val="pct15" w:color="auto" w:fill="FFFFFF"/>
          </w:tcPr>
          <w:p w14:paraId="45094D36" w14:textId="5B851FE8" w:rsidR="002D2C85" w:rsidRPr="004A1898" w:rsidRDefault="00963231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7</w:t>
            </w:r>
            <w:r w:rsidR="002D2C85"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.1 Curs</w:t>
            </w:r>
          </w:p>
        </w:tc>
        <w:tc>
          <w:tcPr>
            <w:tcW w:w="1631" w:type="pct"/>
            <w:shd w:val="pct15" w:color="auto" w:fill="FFFFFF"/>
          </w:tcPr>
          <w:p w14:paraId="10E3E849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Metode de predare</w:t>
            </w:r>
          </w:p>
        </w:tc>
        <w:tc>
          <w:tcPr>
            <w:tcW w:w="752" w:type="pct"/>
            <w:shd w:val="pct15" w:color="auto" w:fill="FFFFFF"/>
          </w:tcPr>
          <w:p w14:paraId="1252FFEE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2D2C85" w:rsidRPr="004A1898" w14:paraId="08B5ED3D" w14:textId="77777777" w:rsidTr="00E125F9">
        <w:tc>
          <w:tcPr>
            <w:tcW w:w="2617" w:type="pct"/>
            <w:shd w:val="pct15" w:color="auto" w:fill="FFFFFF"/>
          </w:tcPr>
          <w:p w14:paraId="14962202" w14:textId="77777777" w:rsidR="00A12852" w:rsidRPr="00A12852" w:rsidRDefault="002D2C85" w:rsidP="00A12852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 xml:space="preserve">1.  </w:t>
            </w:r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Domnia ideologiilor în contextul culturii postmoderne actuale</w:t>
            </w:r>
          </w:p>
          <w:p w14:paraId="5EA36584" w14:textId="77777777" w:rsidR="002D2C85" w:rsidRPr="004A1898" w:rsidRDefault="002D2C85" w:rsidP="00A12852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3D7A5B09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1A033932" w14:textId="77777777" w:rsidR="002D2C85" w:rsidRPr="004A1898" w:rsidRDefault="002D2C85" w:rsidP="00E125F9">
            <w:pPr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D2C85" w:rsidRPr="004A1898" w14:paraId="2B7B9C97" w14:textId="77777777" w:rsidTr="00E125F9">
        <w:tc>
          <w:tcPr>
            <w:tcW w:w="2617" w:type="pct"/>
            <w:shd w:val="pct15" w:color="auto" w:fill="FFFFFF"/>
          </w:tcPr>
          <w:p w14:paraId="4DC1EA99" w14:textId="77777777" w:rsidR="002D2C85" w:rsidRPr="004A1898" w:rsidRDefault="002D2C85" w:rsidP="00E125F9">
            <w:pPr>
              <w:spacing w:line="240" w:lineRule="auto"/>
              <w:ind w:left="1068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898"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A128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Neomarxismul cultural-factor al disoluției </w:t>
            </w:r>
            <w:r w:rsidR="00A12852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lastRenderedPageBreak/>
              <w:t>memoriei identității</w:t>
            </w:r>
          </w:p>
          <w:p w14:paraId="2351DBDB" w14:textId="77777777" w:rsidR="002D2C85" w:rsidRPr="004A1898" w:rsidRDefault="002D2C85" w:rsidP="00E125F9">
            <w:pPr>
              <w:spacing w:after="0" w:line="240" w:lineRule="auto"/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166C2618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lastRenderedPageBreak/>
              <w:t>Prelegere, discuţii</w:t>
            </w:r>
          </w:p>
        </w:tc>
        <w:tc>
          <w:tcPr>
            <w:tcW w:w="752" w:type="pct"/>
          </w:tcPr>
          <w:p w14:paraId="4DFE2FC6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2D2C85" w:rsidRPr="004A1898" w14:paraId="2A3E639D" w14:textId="77777777" w:rsidTr="00E125F9">
        <w:tc>
          <w:tcPr>
            <w:tcW w:w="2617" w:type="pct"/>
            <w:shd w:val="pct15" w:color="auto" w:fill="FFFFFF"/>
          </w:tcPr>
          <w:p w14:paraId="403328A5" w14:textId="77777777" w:rsidR="00A12852" w:rsidRPr="00A12852" w:rsidRDefault="00A12852" w:rsidP="00A12852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val="en-US"/>
              </w:rPr>
              <w:t>3</w:t>
            </w:r>
            <w:r w:rsidR="002D2C85" w:rsidRPr="004A1898">
              <w:rPr>
                <w:rFonts w:ascii="Times New Roman" w:eastAsia="Times New Roman" w:hAnsi="Times New Roman"/>
                <w:lang w:val="en-US"/>
              </w:rPr>
              <w:t xml:space="preserve">. </w:t>
            </w:r>
            <w:r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Ateismul actual</w:t>
            </w:r>
          </w:p>
          <w:p w14:paraId="05AB08FA" w14:textId="77777777" w:rsidR="002D2C85" w:rsidRPr="004A1898" w:rsidRDefault="002D2C85" w:rsidP="00A12852">
            <w:pPr>
              <w:spacing w:line="240" w:lineRule="auto"/>
              <w:ind w:left="708"/>
              <w:contextualSpacing/>
              <w:jc w:val="both"/>
              <w:rPr>
                <w:rFonts w:ascii="Times New Roman" w:hAnsi="Times New Roman"/>
              </w:rPr>
            </w:pPr>
          </w:p>
        </w:tc>
        <w:tc>
          <w:tcPr>
            <w:tcW w:w="1631" w:type="pct"/>
          </w:tcPr>
          <w:p w14:paraId="0D8419CB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1FDE325A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2 ore</w:t>
            </w:r>
          </w:p>
        </w:tc>
      </w:tr>
      <w:tr w:rsidR="002D2C85" w:rsidRPr="004A1898" w14:paraId="5B906DB1" w14:textId="77777777" w:rsidTr="00E125F9">
        <w:tc>
          <w:tcPr>
            <w:tcW w:w="2617" w:type="pct"/>
            <w:shd w:val="pct15" w:color="auto" w:fill="FFFFFF"/>
          </w:tcPr>
          <w:p w14:paraId="36804B5D" w14:textId="77777777" w:rsidR="006B36AA" w:rsidRPr="00A12852" w:rsidRDefault="002D2C85" w:rsidP="006B36AA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  <w:r w:rsidRPr="004A1898">
              <w:rPr>
                <w:rFonts w:ascii="Times New Roman" w:eastAsia="Times New Roman" w:hAnsi="Times New Roman"/>
                <w:color w:val="000000"/>
                <w:lang w:eastAsia="ro-RO"/>
              </w:rPr>
              <w:t xml:space="preserve">4. </w:t>
            </w:r>
            <w:r w:rsidR="00A12852" w:rsidRPr="00A12852"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  <w:t>Nihilismul-ideologie dominant actuală</w:t>
            </w:r>
          </w:p>
          <w:p w14:paraId="72D7F3A4" w14:textId="77777777" w:rsidR="002D2C85" w:rsidRPr="004A1898" w:rsidRDefault="002D2C85" w:rsidP="00A12852">
            <w:pPr>
              <w:contextualSpacing/>
              <w:jc w:val="both"/>
              <w:rPr>
                <w:rFonts w:ascii="Times New Roman" w:eastAsia="Times New Roman" w:hAnsi="Times New Roman"/>
                <w:color w:val="000000"/>
                <w:lang w:eastAsia="ro-RO"/>
              </w:rPr>
            </w:pPr>
          </w:p>
        </w:tc>
        <w:tc>
          <w:tcPr>
            <w:tcW w:w="1631" w:type="pct"/>
          </w:tcPr>
          <w:p w14:paraId="61AAD802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722DA143" w14:textId="77777777" w:rsidR="002D2C85" w:rsidRPr="004A1898" w:rsidRDefault="002D2C85" w:rsidP="00E125F9">
            <w:pPr>
              <w:numPr>
                <w:ilvl w:val="0"/>
                <w:numId w:val="4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D2C85" w:rsidRPr="004A1898" w14:paraId="6C1DC558" w14:textId="77777777" w:rsidTr="00E125F9">
        <w:tc>
          <w:tcPr>
            <w:tcW w:w="2617" w:type="pct"/>
            <w:shd w:val="pct15" w:color="auto" w:fill="FFFFFF"/>
          </w:tcPr>
          <w:p w14:paraId="4ECCFDEF" w14:textId="77777777" w:rsidR="00A12852" w:rsidRPr="00A12852" w:rsidRDefault="00A12852" w:rsidP="006B36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en-US" w:eastAsia="ro-RO"/>
              </w:rPr>
            </w:pPr>
          </w:p>
          <w:p w14:paraId="2936A37A" w14:textId="77777777" w:rsidR="006B36AA" w:rsidRPr="008E07F9" w:rsidRDefault="006B36AA" w:rsidP="006B36AA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</w:pPr>
            <w:r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  <w:t xml:space="preserve">5. </w:t>
            </w:r>
            <w:r w:rsidRPr="008E07F9"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  <w:t>Riscurile conturării unei gnoze sincretice, folosindu-se ca pretext dialogul dintre teologie şi ştiinţă</w:t>
            </w:r>
          </w:p>
          <w:p w14:paraId="302A3725" w14:textId="77777777" w:rsidR="002D2C85" w:rsidRPr="004A1898" w:rsidRDefault="002D2C85" w:rsidP="00A12852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5E924647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2C9F08B5" w14:textId="77777777" w:rsidR="002D2C85" w:rsidRPr="004A1898" w:rsidRDefault="002D2C85" w:rsidP="00E125F9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D2C85" w:rsidRPr="004A1898" w14:paraId="38B53746" w14:textId="77777777" w:rsidTr="00E125F9">
        <w:tc>
          <w:tcPr>
            <w:tcW w:w="2617" w:type="pct"/>
            <w:shd w:val="pct15" w:color="auto" w:fill="FFFFFF"/>
          </w:tcPr>
          <w:p w14:paraId="4D28A6A5" w14:textId="77777777" w:rsidR="006B36AA" w:rsidRDefault="002D2C85" w:rsidP="006B36AA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sz w:val="23"/>
                <w:szCs w:val="23"/>
              </w:rPr>
              <w:t xml:space="preserve">6. </w:t>
            </w:r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Asumarea și valorificarea reperelor patristice în dialogul dintre teologia ortodoxă și știință</w:t>
            </w:r>
          </w:p>
          <w:p w14:paraId="2B8DF484" w14:textId="77777777" w:rsidR="002D2C85" w:rsidRPr="004A1898" w:rsidRDefault="002D2C85" w:rsidP="006B36AA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7FEA26FE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54E6E392" w14:textId="77777777" w:rsidR="002D2C85" w:rsidRPr="004A1898" w:rsidRDefault="002D2C85" w:rsidP="00E125F9">
            <w:pPr>
              <w:numPr>
                <w:ilvl w:val="0"/>
                <w:numId w:val="6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D2C85" w:rsidRPr="004A1898" w14:paraId="526D2F92" w14:textId="77777777" w:rsidTr="00E125F9">
        <w:tc>
          <w:tcPr>
            <w:tcW w:w="2617" w:type="pct"/>
            <w:shd w:val="pct15" w:color="auto" w:fill="FFFFFF"/>
          </w:tcPr>
          <w:p w14:paraId="1B164D1A" w14:textId="77777777" w:rsidR="006B36AA" w:rsidRPr="008E07F9" w:rsidRDefault="002D2C85" w:rsidP="006B36AA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E07F9">
              <w:rPr>
                <w:rFonts w:ascii="Times New Roman" w:eastAsia="Times New Roman" w:hAnsi="Times New Roman"/>
                <w:sz w:val="23"/>
                <w:szCs w:val="23"/>
                <w:lang w:val="ro-RO"/>
              </w:rPr>
              <w:t xml:space="preserve">7. </w:t>
            </w:r>
            <w:r w:rsidR="006B36AA" w:rsidRPr="008E07F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Incompletitudinea și inadecvarea medierii dialogului dintre teologia ortodoxă și știință printr-o schem</w:t>
            </w:r>
            <w:r w:rsidR="006B36AA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ă</w:t>
            </w:r>
            <w:r w:rsidR="006B36AA" w:rsidRPr="008E07F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 xml:space="preserve"> conceptuală</w:t>
            </w:r>
          </w:p>
          <w:p w14:paraId="41989BA9" w14:textId="77777777" w:rsidR="002D2C85" w:rsidRPr="008E07F9" w:rsidRDefault="002D2C85" w:rsidP="006B36AA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val="ro-RO" w:eastAsia="ro-RO"/>
              </w:rPr>
            </w:pPr>
          </w:p>
        </w:tc>
        <w:tc>
          <w:tcPr>
            <w:tcW w:w="1631" w:type="pct"/>
          </w:tcPr>
          <w:p w14:paraId="16988B99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753020F4" w14:textId="77777777" w:rsidR="002D2C85" w:rsidRPr="004A1898" w:rsidRDefault="002D2C85" w:rsidP="00E125F9">
            <w:pPr>
              <w:numPr>
                <w:ilvl w:val="0"/>
                <w:numId w:val="7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2D2C85" w:rsidRPr="004A1898" w14:paraId="7994C292" w14:textId="77777777" w:rsidTr="00E125F9">
        <w:tc>
          <w:tcPr>
            <w:tcW w:w="2617" w:type="pct"/>
            <w:shd w:val="pct15" w:color="auto" w:fill="FFFFFF"/>
          </w:tcPr>
          <w:p w14:paraId="41C6C27D" w14:textId="77777777" w:rsidR="006B36AA" w:rsidRPr="008E07F9" w:rsidRDefault="002D2C85" w:rsidP="006B36AA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8E07F9">
              <w:rPr>
                <w:rFonts w:ascii="Times New Roman" w:eastAsia="Times New Roman" w:hAnsi="Times New Roman"/>
                <w:sz w:val="23"/>
                <w:szCs w:val="23"/>
                <w:lang w:val="ro-RO"/>
              </w:rPr>
              <w:t xml:space="preserve">8. </w:t>
            </w:r>
            <w:r w:rsidR="006B36AA" w:rsidRPr="008E07F9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  <w:t>Sfântul Maxim Mărturisitorul, Sfântul Grigorie Palama şi Părintele Dumitru Stăniloae-repere în fundamentarea eclesială a dialogului dintre teologie şi ştiinţă</w:t>
            </w:r>
          </w:p>
          <w:p w14:paraId="01201612" w14:textId="77777777" w:rsidR="006B36AA" w:rsidRPr="008E07F9" w:rsidRDefault="006B36AA" w:rsidP="006B36A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14:paraId="46FB7027" w14:textId="77777777" w:rsidR="001737E3" w:rsidRPr="008E07F9" w:rsidRDefault="001737E3" w:rsidP="001737E3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</w:p>
          <w:p w14:paraId="370A6A2D" w14:textId="77777777" w:rsidR="002D2C85" w:rsidRPr="004A1898" w:rsidRDefault="002D2C85" w:rsidP="001737E3">
            <w:pPr>
              <w:spacing w:line="240" w:lineRule="auto"/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259815C5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5687DCBD" w14:textId="77777777" w:rsidR="002D2C85" w:rsidRDefault="002D2C85" w:rsidP="00E125F9">
            <w:pPr>
              <w:numPr>
                <w:ilvl w:val="0"/>
                <w:numId w:val="8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352C2503" w14:textId="77777777" w:rsidR="0027416C" w:rsidRPr="004A1898" w:rsidRDefault="0027416C" w:rsidP="0027416C">
            <w:pPr>
              <w:spacing w:after="0" w:line="240" w:lineRule="auto"/>
              <w:ind w:left="36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2D2C85" w:rsidRPr="004A1898" w14:paraId="09577E11" w14:textId="77777777" w:rsidTr="00E125F9">
        <w:tc>
          <w:tcPr>
            <w:tcW w:w="2617" w:type="pct"/>
            <w:shd w:val="pct15" w:color="auto" w:fill="FFFFFF"/>
          </w:tcPr>
          <w:p w14:paraId="5AF95D1D" w14:textId="77777777" w:rsidR="001737E3" w:rsidRPr="008E07F9" w:rsidRDefault="002D2C85" w:rsidP="001737E3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4A1898"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9. </w:t>
            </w:r>
            <w:r w:rsidR="001737E3" w:rsidRPr="008E07F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Implicațiile epistemologice ale principiului de nedeterminare a lui Heisenberg</w:t>
            </w:r>
          </w:p>
          <w:p w14:paraId="2B7607F7" w14:textId="77777777" w:rsidR="002D2C85" w:rsidRPr="004A1898" w:rsidRDefault="002D2C85" w:rsidP="001737E3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6A1C4DD1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5AE248E1" w14:textId="77777777" w:rsidR="002D2C85" w:rsidRDefault="002D2C85" w:rsidP="00E125F9">
            <w:pPr>
              <w:numPr>
                <w:ilvl w:val="0"/>
                <w:numId w:val="9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3612C68A" w14:textId="77777777" w:rsidR="0027416C" w:rsidRPr="004A1898" w:rsidRDefault="0027416C" w:rsidP="0027416C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2D2C85" w:rsidRPr="004A1898" w14:paraId="4BA23E72" w14:textId="77777777" w:rsidTr="00E125F9">
        <w:tc>
          <w:tcPr>
            <w:tcW w:w="2617" w:type="pct"/>
            <w:shd w:val="pct15" w:color="auto" w:fill="FFFFFF"/>
          </w:tcPr>
          <w:p w14:paraId="7C8C1529" w14:textId="77777777" w:rsidR="001737E3" w:rsidRDefault="002D2C85" w:rsidP="001737E3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10. </w:t>
            </w:r>
            <w:r w:rsidR="001737E3">
              <w:rPr>
                <w:rFonts w:ascii="Times New Roman" w:eastAsia="Times New Roman" w:hAnsi="Times New Roman" w:cs="Times New Roman"/>
                <w:sz w:val="24"/>
                <w:szCs w:val="24"/>
                <w:lang w:eastAsia="ro-RO"/>
              </w:rPr>
              <w:t>Adevăr și cunoaștere</w:t>
            </w:r>
          </w:p>
          <w:p w14:paraId="2514AE92" w14:textId="77777777" w:rsidR="002D2C85" w:rsidRPr="004A1898" w:rsidRDefault="002D2C85" w:rsidP="001737E3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2579E770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50B089B4" w14:textId="77777777" w:rsidR="002D2C85" w:rsidRDefault="002D2C85" w:rsidP="00E125F9">
            <w:pPr>
              <w:numPr>
                <w:ilvl w:val="0"/>
                <w:numId w:val="10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  <w:p w14:paraId="1F9FAC50" w14:textId="77777777" w:rsidR="007311A3" w:rsidRPr="004A1898" w:rsidRDefault="007311A3" w:rsidP="007311A3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>online</w:t>
            </w:r>
          </w:p>
        </w:tc>
      </w:tr>
      <w:tr w:rsidR="002D2C85" w:rsidRPr="004A1898" w14:paraId="6278FF66" w14:textId="77777777" w:rsidTr="00E125F9">
        <w:tc>
          <w:tcPr>
            <w:tcW w:w="2617" w:type="pct"/>
            <w:shd w:val="pct15" w:color="auto" w:fill="FFFFFF"/>
          </w:tcPr>
          <w:p w14:paraId="2A427CE6" w14:textId="77777777" w:rsidR="001737E3" w:rsidRPr="008E07F9" w:rsidRDefault="002D2C85" w:rsidP="001737E3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8E07F9"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11. </w:t>
            </w:r>
            <w:r w:rsidR="001737E3" w:rsidRPr="008E07F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Adevăr și demonstrație. Limitele gândirii axiomatice exprimate prin teoremele de incompletitudine ale lui Godel</w:t>
            </w:r>
          </w:p>
          <w:p w14:paraId="53BE4318" w14:textId="77777777" w:rsidR="002D2C85" w:rsidRPr="004A1898" w:rsidRDefault="002D2C85" w:rsidP="001737E3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  <w:tc>
          <w:tcPr>
            <w:tcW w:w="1631" w:type="pct"/>
          </w:tcPr>
          <w:p w14:paraId="4520CAC2" w14:textId="77777777" w:rsidR="002D2C85" w:rsidRPr="004A1898" w:rsidRDefault="002D2C85" w:rsidP="00E125F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160F428E" w14:textId="51FCA800" w:rsidR="002D2C85" w:rsidRPr="004A1898" w:rsidRDefault="00745DF2" w:rsidP="00745DF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 4 </w:t>
            </w:r>
            <w:r w:rsidR="002D2C85"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745DF2" w:rsidRPr="004A1898" w14:paraId="0C2CF625" w14:textId="77777777" w:rsidTr="00E125F9">
        <w:tc>
          <w:tcPr>
            <w:tcW w:w="2617" w:type="pct"/>
            <w:shd w:val="pct15" w:color="auto" w:fill="FFFFFF"/>
          </w:tcPr>
          <w:p w14:paraId="0D9B2DC4" w14:textId="77777777" w:rsidR="00745DF2" w:rsidRPr="008E07F9" w:rsidRDefault="00745DF2" w:rsidP="00745DF2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</w:pPr>
            <w:r w:rsidRPr="004A1898"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  <w:t xml:space="preserve">12. </w:t>
            </w:r>
            <w:r w:rsidRPr="008E07F9">
              <w:rPr>
                <w:rFonts w:ascii="Times New Roman" w:eastAsia="Times New Roman" w:hAnsi="Times New Roman" w:cs="Times New Roman"/>
                <w:sz w:val="24"/>
                <w:szCs w:val="24"/>
                <w:lang w:val="fr-FR" w:eastAsia="ro-RO"/>
              </w:rPr>
              <w:t>Iisus Hristos-Cuvântul întrupat, Adevărul și Lumina lumii</w:t>
            </w:r>
          </w:p>
          <w:p w14:paraId="48E9231C" w14:textId="77777777" w:rsidR="00745DF2" w:rsidRPr="008E07F9" w:rsidRDefault="00745DF2" w:rsidP="00745DF2">
            <w:pPr>
              <w:pStyle w:val="Listparagraf"/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3"/>
                <w:szCs w:val="23"/>
                <w:lang w:val="fr-FR"/>
              </w:rPr>
            </w:pPr>
          </w:p>
        </w:tc>
        <w:tc>
          <w:tcPr>
            <w:tcW w:w="1631" w:type="pct"/>
          </w:tcPr>
          <w:p w14:paraId="32F4CD5A" w14:textId="2D0DB7B6" w:rsidR="00745DF2" w:rsidRPr="004A1898" w:rsidRDefault="00745DF2" w:rsidP="00745D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lang w:eastAsia="ro-RO"/>
              </w:rPr>
              <w:t>Prelegere, discuţii</w:t>
            </w:r>
          </w:p>
        </w:tc>
        <w:tc>
          <w:tcPr>
            <w:tcW w:w="752" w:type="pct"/>
          </w:tcPr>
          <w:p w14:paraId="7476C9E9" w14:textId="16687AF1" w:rsidR="00745DF2" w:rsidRPr="004A1898" w:rsidRDefault="00745DF2" w:rsidP="00745DF2">
            <w:pPr>
              <w:spacing w:after="0" w:line="240" w:lineRule="auto"/>
              <w:contextualSpacing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      4 </w:t>
            </w: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</w:rPr>
              <w:t>ore</w:t>
            </w:r>
          </w:p>
        </w:tc>
      </w:tr>
      <w:tr w:rsidR="00745DF2" w:rsidRPr="004A1898" w14:paraId="034EA5E9" w14:textId="77777777" w:rsidTr="00E125F9">
        <w:trPr>
          <w:gridAfter w:val="2"/>
          <w:wAfter w:w="2383" w:type="pct"/>
        </w:trPr>
        <w:tc>
          <w:tcPr>
            <w:tcW w:w="2617" w:type="pct"/>
            <w:shd w:val="pct15" w:color="auto" w:fill="FFFFFF"/>
          </w:tcPr>
          <w:p w14:paraId="0C9EDB5A" w14:textId="77777777" w:rsidR="00745DF2" w:rsidRPr="008E07F9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fr-FR" w:eastAsia="ro-RO"/>
              </w:rPr>
            </w:pPr>
          </w:p>
          <w:p w14:paraId="4551C0E5" w14:textId="77777777" w:rsidR="00745DF2" w:rsidRPr="004A1898" w:rsidRDefault="00745DF2" w:rsidP="00745DF2">
            <w:pPr>
              <w:spacing w:after="0" w:line="240" w:lineRule="auto"/>
              <w:ind w:left="1065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14:paraId="6C61E9AE" w14:textId="77777777" w:rsidR="00745DF2" w:rsidRPr="004A1898" w:rsidRDefault="00745DF2" w:rsidP="00745DF2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</w:tr>
      <w:tr w:rsidR="00745DF2" w:rsidRPr="004A1898" w14:paraId="4FEF6F1C" w14:textId="77777777" w:rsidTr="00E125F9">
        <w:trPr>
          <w:gridAfter w:val="2"/>
          <w:wAfter w:w="2383" w:type="pct"/>
        </w:trPr>
        <w:tc>
          <w:tcPr>
            <w:tcW w:w="2617" w:type="pct"/>
            <w:shd w:val="pct15" w:color="auto" w:fill="FFFFFF"/>
          </w:tcPr>
          <w:p w14:paraId="7B3F8C1F" w14:textId="77777777" w:rsidR="00745DF2" w:rsidRPr="004A1898" w:rsidRDefault="00745DF2" w:rsidP="00745DF2">
            <w:pPr>
              <w:ind w:left="1068"/>
              <w:contextualSpacing/>
              <w:jc w:val="both"/>
              <w:rPr>
                <w:rFonts w:ascii="Times New Roman" w:eastAsia="Times New Roman" w:hAnsi="Times New Roman"/>
                <w:color w:val="000000"/>
                <w:sz w:val="23"/>
                <w:szCs w:val="23"/>
                <w:lang w:eastAsia="ro-RO"/>
              </w:rPr>
            </w:pPr>
          </w:p>
        </w:tc>
      </w:tr>
      <w:tr w:rsidR="00745DF2" w:rsidRPr="004A1898" w14:paraId="2F615731" w14:textId="77777777" w:rsidTr="00E125F9">
        <w:tc>
          <w:tcPr>
            <w:tcW w:w="5000" w:type="pct"/>
            <w:gridSpan w:val="3"/>
            <w:shd w:val="pct15" w:color="auto" w:fill="FFFFFF"/>
          </w:tcPr>
          <w:p w14:paraId="2F865AAB" w14:textId="77777777" w:rsidR="00745DF2" w:rsidRPr="004A1898" w:rsidRDefault="00745DF2" w:rsidP="00745DF2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</w:p>
          <w:p w14:paraId="50510F43" w14:textId="77777777" w:rsidR="00745DF2" w:rsidRPr="004A1898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  <w:t>Bibliografie</w:t>
            </w:r>
          </w:p>
          <w:p w14:paraId="50C35F92" w14:textId="77777777" w:rsidR="00745DF2" w:rsidRPr="004A1898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o-RO"/>
              </w:rPr>
            </w:pPr>
          </w:p>
          <w:p w14:paraId="723642E5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Jean Borella,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Criza simbolismului religios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Institutului European, Iaşi, 1995.</w:t>
            </w:r>
          </w:p>
          <w:p w14:paraId="26B149BF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lastRenderedPageBreak/>
              <w:t xml:space="preserve">Ilarion Felea,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Religia culturii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Episcopiei Ortodoxe, Arad, 1994.</w:t>
            </w:r>
          </w:p>
          <w:p w14:paraId="7A66F648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Roger Penrose,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Mintea noastră cea de toate zilele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Tehnică, Bucureşti, 1996.</w:t>
            </w:r>
          </w:p>
          <w:p w14:paraId="5B031673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John Haught,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Ştiinţă şi religie. De la conflict la dialog.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Eonul dogmatic, Bucureşti, 2002.</w:t>
            </w:r>
          </w:p>
          <w:p w14:paraId="20812201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Pr. Răzvan Ionescu,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Teologie ortodoxă şi ştiinţă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EIMBOR, Ediţia a II-a, Bucureşti, 2007.</w:t>
            </w:r>
          </w:p>
          <w:p w14:paraId="15024D3E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Magda Stavinschi,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Perspective româneşti asupra ştiinţei şi teologiei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145A04F0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Ian Barbour,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Când ştiinţa întâlneşte religia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2006.</w:t>
            </w:r>
          </w:p>
          <w:p w14:paraId="5C7C349E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Marshall McLuhan,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Galaxia Gutenberg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Politică, Bucureşti, 1975.</w:t>
            </w:r>
          </w:p>
          <w:p w14:paraId="23FB6B8A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Daniel Hillis,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Maşina care gândeşte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Bucureşti, 2001.</w:t>
            </w:r>
          </w:p>
          <w:p w14:paraId="7F595450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Pr. Răzvan Ionescu, Adrian Lemeni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Dicţionar de teologie ortodoxă şi ştiinţă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2009</w:t>
            </w:r>
          </w:p>
          <w:p w14:paraId="21047055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coordonator al volumului colectiv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Repere patristice în dialogul dintre teologie şi ştiinţă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2009.</w:t>
            </w:r>
          </w:p>
          <w:p w14:paraId="42563CAD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Sensul eshatologic al creaţiei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Ediţia a II-a, Bucureşti, 2007.</w:t>
            </w:r>
          </w:p>
          <w:p w14:paraId="0162A3D9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Adrian Lemeni,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Aspecte apologetice contemporane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ASAB, Bucureşti, 2010.</w:t>
            </w:r>
          </w:p>
          <w:p w14:paraId="40347DFE" w14:textId="77777777" w:rsidR="00745DF2" w:rsidRPr="004C0830" w:rsidRDefault="00745DF2" w:rsidP="00745DF2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Coordonator Pr. Prof. Dr. Dumitru Popescu,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Ştiinţă şi teologie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Eonul dogmatic, Bucureşti, 2001.</w:t>
            </w:r>
          </w:p>
          <w:p w14:paraId="38D26206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15.Alexei Nesteruk,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Universul în comuniune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Bucureşti, 2009.</w:t>
            </w:r>
          </w:p>
          <w:p w14:paraId="7A0762EF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16. Adrian Lemeni,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şi comuniune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Bucureşti, 2011.</w:t>
            </w:r>
          </w:p>
          <w:p w14:paraId="086B541A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17. Adrian Lemeni-coordonator, Pr. Răzvan Ionescu, Diac. Sorin Mihalache, Cristinel Ioja,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ortodoxă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I, Ed. Basilica, București, 2013</w:t>
            </w:r>
          </w:p>
          <w:p w14:paraId="188624DE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18. Adrian Lemeni-coordonator, Pr. Răzvan Ionescu, Diac. Sorin Mihalache, Cristinel Ioja,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Apologetica ortodoxă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vol. II, Ed. Basilica, București, 2014</w:t>
            </w:r>
          </w:p>
          <w:p w14:paraId="6D410DB2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19. John Barrow,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Mic tratat despre nimic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Tehhnică, București, 2009</w:t>
            </w:r>
          </w:p>
          <w:p w14:paraId="73B75694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20. Lawrence Krauss,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Universul din nimic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d. Trei, București, 2013</w:t>
            </w:r>
          </w:p>
          <w:p w14:paraId="5B8161C7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21. Leonard Suskind,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Peisajul cosmic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2012</w:t>
            </w:r>
          </w:p>
          <w:p w14:paraId="0D90EC6F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22. John Barrow,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Despre imposibilitate. Limitele științei și știința limitelor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Tehnică, Bucrești, 1999</w:t>
            </w:r>
          </w:p>
          <w:p w14:paraId="0BCB0956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23. Mario Livio,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Este Dumnezeu Matematician?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2011</w:t>
            </w:r>
          </w:p>
          <w:p w14:paraId="0731E5C3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24. Mircea Flonta,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Darwin și după Darwin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2010</w:t>
            </w:r>
          </w:p>
          <w:p w14:paraId="20482230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25. Francisc Ayala,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Darul lui Darwin către știință și religie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2008</w:t>
            </w:r>
          </w:p>
          <w:p w14:paraId="0A5455B2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26.Richard Dawkins,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Ceasornicarul orb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2009</w:t>
            </w:r>
          </w:p>
          <w:p w14:paraId="6068415D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27. Richard Dawkins,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Himera credinței în Dumnezeu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2007</w:t>
            </w:r>
          </w:p>
          <w:p w14:paraId="1AA0735D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28. Jean Baudrillard,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Sistemul obiectelor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Echinocțiu, Cluj Napoca, 1996</w:t>
            </w:r>
          </w:p>
          <w:p w14:paraId="187683D0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29. Jean Baudrillard,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Societatea de consum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2005</w:t>
            </w:r>
          </w:p>
          <w:p w14:paraId="15AB91EA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30. Francois Brune,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Fericirea ca obligatie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Trei, București, 1996</w:t>
            </w:r>
          </w:p>
          <w:p w14:paraId="72097F31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31. Gilles Lipovetsky,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Fericirea paradoxală. Eseu asupra societății de hiperconsum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2007</w:t>
            </w:r>
          </w:p>
          <w:p w14:paraId="71617C0D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32. Zygmunt Bauman,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Etica postmodernă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Amarcord, Timișoara, 2000</w:t>
            </w:r>
          </w:p>
          <w:p w14:paraId="43E0E54D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33. Steven Conor,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Cultura postmodernă; o introducere în teoriile contemporane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Meridiane, București, 1999</w:t>
            </w:r>
          </w:p>
          <w:p w14:paraId="25C98813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34. Jean Francois Lyotard,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Condiția postmodernă: raport asupra cunoașterii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Babel, Bucrești, 1993</w:t>
            </w:r>
          </w:p>
          <w:p w14:paraId="3F761738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35. George Ritzer,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Globalizrea nimicului</w:t>
            </w:r>
          </w:p>
          <w:p w14:paraId="3065A2C6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36. George Ritzer,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Mcdonaldizarea societății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Comunicare.ro, București, 2011</w:t>
            </w:r>
          </w:p>
          <w:p w14:paraId="46226131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37. Virgil Gheorghiu,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Ora 25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Gramar, Bucurști, 2004</w:t>
            </w:r>
          </w:p>
          <w:p w14:paraId="2FF777C8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38. Ovidiu Hurduzeu,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Sclavii fericiți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Timpul, Iași, 2005</w:t>
            </w:r>
          </w:p>
          <w:p w14:paraId="43BB0B79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39. Pierre Bourdieu,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Despre televiziune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Grupul Editorial Art, București, 2007</w:t>
            </w:r>
          </w:p>
          <w:p w14:paraId="79B3F64C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40. Virgiliu Gheorghe,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Efectele televiziunii asupra minți umane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Evanghelismos, București, 2005</w:t>
            </w:r>
          </w:p>
          <w:p w14:paraId="07FCBD8B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41. Virgiliu Gheorghe,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Știința și războiul sfârșitului lumii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2007</w:t>
            </w:r>
          </w:p>
          <w:p w14:paraId="060041C2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42. Virgiliu Gheorghe,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Revrăjirea lumii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Prodromos, București, 2008</w:t>
            </w:r>
          </w:p>
          <w:p w14:paraId="52E77529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lastRenderedPageBreak/>
              <w:t xml:space="preserve">43. Gilles Lipovetsky, Jean Seroy,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Ecranul global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208</w:t>
            </w:r>
          </w:p>
          <w:p w14:paraId="14867CE4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44. McLuhan,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Să înțelegem media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Curtea Veche, București, 2011</w:t>
            </w:r>
          </w:p>
          <w:p w14:paraId="0671E5E3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45. Giovanni Sartori,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Homo videns. Imbecilizarea prin televiziune și post-gândirea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Humanitas, București, 2005</w:t>
            </w:r>
          </w:p>
          <w:p w14:paraId="5A8CEBA3" w14:textId="77777777" w:rsidR="00745DF2" w:rsidRPr="004C0830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46. Aldous Huxley,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Minunata lume nouă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Polirom, Iași, 2011</w:t>
            </w:r>
          </w:p>
          <w:p w14:paraId="6B38B291" w14:textId="77777777" w:rsidR="00745DF2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47. Francis Fukuyama, </w:t>
            </w:r>
            <w:r w:rsidRPr="004C0830"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Viitorul nostru postuman</w:t>
            </w:r>
            <w:r w:rsidRPr="004C0830"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 Ed. Humanitas, București, 2004</w:t>
            </w:r>
          </w:p>
          <w:p w14:paraId="79274328" w14:textId="77777777" w:rsidR="00745DF2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48. Philip Johnson,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Procesul lui Darwin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Anacronic, București, 2016</w:t>
            </w:r>
          </w:p>
          <w:p w14:paraId="724857AE" w14:textId="77777777" w:rsidR="00745DF2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49. Neil Postman,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Distracția care omoară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Anacronic, București, 2016</w:t>
            </w:r>
          </w:p>
          <w:p w14:paraId="5C589BAE" w14:textId="77777777" w:rsidR="00745DF2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50. Adrian Lemeni,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Adevăr și demonstrație. De la incompletitudinea lui Godel la vederea cea mai presus de orice înțelegere a Sfântului Grigorie Palama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București, 2019</w:t>
            </w:r>
          </w:p>
          <w:p w14:paraId="4E594A96" w14:textId="77777777" w:rsidR="00745DF2" w:rsidRPr="00A62417" w:rsidRDefault="00745DF2" w:rsidP="00745D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 xml:space="preserve">51. Adrian Lemeni, </w:t>
            </w:r>
            <w:r>
              <w:rPr>
                <w:rFonts w:ascii="Times New Roman" w:eastAsia="Times New Roman" w:hAnsi="Times New Roman"/>
                <w:i/>
                <w:sz w:val="24"/>
                <w:szCs w:val="24"/>
                <w:lang w:eastAsia="ro-RO"/>
              </w:rPr>
              <w:t>Tehnicizarea inumană a vieții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o-RO"/>
              </w:rPr>
              <w:t>, Ed. Basilica, București, 2022</w:t>
            </w:r>
          </w:p>
          <w:p w14:paraId="528F374E" w14:textId="77777777" w:rsidR="00745DF2" w:rsidRPr="004A1898" w:rsidRDefault="00745DF2" w:rsidP="00745D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  <w:p w14:paraId="5B498ADE" w14:textId="77777777" w:rsidR="00745DF2" w:rsidRPr="004A1898" w:rsidRDefault="00745DF2" w:rsidP="00745D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eastAsia="ro-RO"/>
              </w:rPr>
            </w:pPr>
          </w:p>
        </w:tc>
      </w:tr>
      <w:tr w:rsidR="00745DF2" w:rsidRPr="004A1898" w14:paraId="4E2B288E" w14:textId="77777777" w:rsidTr="00E125F9">
        <w:tc>
          <w:tcPr>
            <w:tcW w:w="2617" w:type="pct"/>
            <w:shd w:val="pct15" w:color="auto" w:fill="FFFFFF"/>
          </w:tcPr>
          <w:p w14:paraId="445AC5E5" w14:textId="270777CE" w:rsidR="00745DF2" w:rsidRPr="004A1898" w:rsidRDefault="00963231" w:rsidP="00745D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lastRenderedPageBreak/>
              <w:t>7</w:t>
            </w:r>
            <w:r w:rsidR="00745DF2" w:rsidRPr="004A1898">
              <w:rPr>
                <w:rFonts w:ascii="Times New Roman" w:eastAsia="Times New Roman" w:hAnsi="Times New Roman"/>
                <w:b/>
                <w:color w:val="000000"/>
                <w:sz w:val="23"/>
                <w:szCs w:val="23"/>
                <w:lang w:eastAsia="ro-RO"/>
              </w:rPr>
              <w:t>.2. Seminar</w:t>
            </w:r>
          </w:p>
        </w:tc>
        <w:tc>
          <w:tcPr>
            <w:tcW w:w="1631" w:type="pct"/>
          </w:tcPr>
          <w:p w14:paraId="6966CCE3" w14:textId="77777777" w:rsidR="00745DF2" w:rsidRPr="004A1898" w:rsidRDefault="00745DF2" w:rsidP="00745DF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b/>
                <w:color w:val="000000"/>
                <w:lang w:eastAsia="ro-RO"/>
              </w:rPr>
            </w:pPr>
            <w:r w:rsidRPr="004A1898">
              <w:rPr>
                <w:rFonts w:ascii="Times New Roman" w:eastAsia="Times New Roman" w:hAnsi="Times New Roman"/>
                <w:color w:val="000000"/>
                <w:lang w:eastAsia="ro-RO"/>
              </w:rPr>
              <w:t>-</w:t>
            </w:r>
            <w:r w:rsidRPr="004A1898">
              <w:rPr>
                <w:rFonts w:ascii="Times New Roman" w:eastAsia="Times New Roman" w:hAnsi="Times New Roman"/>
                <w:b/>
                <w:color w:val="000000"/>
                <w:lang w:eastAsia="ro-RO"/>
              </w:rPr>
              <w:t>seminarizarea cu texte și aplicații concrete la tematica precizată în cadrul cursului</w:t>
            </w:r>
          </w:p>
        </w:tc>
        <w:tc>
          <w:tcPr>
            <w:tcW w:w="752" w:type="pct"/>
          </w:tcPr>
          <w:p w14:paraId="27CF137B" w14:textId="77777777" w:rsidR="00745DF2" w:rsidRPr="004A1898" w:rsidRDefault="00745DF2" w:rsidP="00745DF2">
            <w:pPr>
              <w:spacing w:after="0" w:line="24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14:paraId="68BFA560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Coroborarea conţinuturilor  disciplinei cu aşteptările reprezentanţilor comunităţii epistemice, asociaţiilor  profesionale şi angajatori reprezentativi din domeniul aferent programului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27"/>
      </w:tblGrid>
      <w:tr w:rsidR="002D2C85" w:rsidRPr="004A1898" w14:paraId="5ADEB65C" w14:textId="77777777" w:rsidTr="00E125F9">
        <w:trPr>
          <w:trHeight w:val="360"/>
        </w:trPr>
        <w:tc>
          <w:tcPr>
            <w:tcW w:w="10927" w:type="dxa"/>
          </w:tcPr>
          <w:p w14:paraId="1B385341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FF0000"/>
                <w:sz w:val="24"/>
                <w:szCs w:val="24"/>
              </w:rPr>
            </w:pPr>
          </w:p>
        </w:tc>
      </w:tr>
    </w:tbl>
    <w:p w14:paraId="2D06C7C8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782B0DC2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26BBBDF8" w14:textId="77777777" w:rsidR="002D2C85" w:rsidRPr="004A1898" w:rsidRDefault="002D2C85" w:rsidP="002D2C8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/>
          <w:b/>
          <w:sz w:val="24"/>
          <w:szCs w:val="24"/>
        </w:rPr>
      </w:pPr>
      <w:r w:rsidRPr="004A1898">
        <w:rPr>
          <w:rFonts w:ascii="Times New Roman" w:eastAsia="Times New Roman" w:hAnsi="Times New Roman"/>
          <w:b/>
          <w:sz w:val="24"/>
          <w:szCs w:val="24"/>
        </w:rPr>
        <w:t>Evaluare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2"/>
        <w:gridCol w:w="2732"/>
        <w:gridCol w:w="2732"/>
        <w:gridCol w:w="2732"/>
      </w:tblGrid>
      <w:tr w:rsidR="002D2C85" w:rsidRPr="004A1898" w14:paraId="7FF85927" w14:textId="77777777" w:rsidTr="00E125F9">
        <w:trPr>
          <w:trHeight w:val="262"/>
        </w:trPr>
        <w:tc>
          <w:tcPr>
            <w:tcW w:w="2732" w:type="dxa"/>
          </w:tcPr>
          <w:p w14:paraId="0B739B8E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Tip activitate</w:t>
            </w:r>
          </w:p>
        </w:tc>
        <w:tc>
          <w:tcPr>
            <w:tcW w:w="2732" w:type="dxa"/>
            <w:shd w:val="pct15" w:color="auto" w:fill="auto"/>
          </w:tcPr>
          <w:p w14:paraId="6D233C7F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10.1 Criterii de evaluare</w:t>
            </w:r>
          </w:p>
        </w:tc>
        <w:tc>
          <w:tcPr>
            <w:tcW w:w="2732" w:type="dxa"/>
          </w:tcPr>
          <w:p w14:paraId="7BD4D0E4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10.2 metode de evaluare</w:t>
            </w:r>
          </w:p>
        </w:tc>
        <w:tc>
          <w:tcPr>
            <w:tcW w:w="2732" w:type="dxa"/>
          </w:tcPr>
          <w:p w14:paraId="2E5EA54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10.3 Pondere din nota finală</w:t>
            </w:r>
          </w:p>
        </w:tc>
      </w:tr>
      <w:tr w:rsidR="002D2C85" w:rsidRPr="004A1898" w14:paraId="7F5FABE6" w14:textId="77777777" w:rsidTr="00E125F9">
        <w:trPr>
          <w:trHeight w:val="262"/>
        </w:trPr>
        <w:tc>
          <w:tcPr>
            <w:tcW w:w="2732" w:type="dxa"/>
            <w:vMerge w:val="restart"/>
          </w:tcPr>
          <w:p w14:paraId="758139BB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10.4 Curs</w:t>
            </w:r>
          </w:p>
        </w:tc>
        <w:tc>
          <w:tcPr>
            <w:tcW w:w="2732" w:type="dxa"/>
            <w:shd w:val="pct15" w:color="auto" w:fill="auto"/>
          </w:tcPr>
          <w:p w14:paraId="7990B1D7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Evaluare finală</w:t>
            </w:r>
          </w:p>
        </w:tc>
        <w:tc>
          <w:tcPr>
            <w:tcW w:w="2732" w:type="dxa"/>
          </w:tcPr>
          <w:p w14:paraId="3F038F80" w14:textId="77777777" w:rsidR="002D2C85" w:rsidRPr="004A1898" w:rsidRDefault="00837F90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Examen oral</w:t>
            </w:r>
          </w:p>
        </w:tc>
        <w:tc>
          <w:tcPr>
            <w:tcW w:w="2732" w:type="dxa"/>
          </w:tcPr>
          <w:p w14:paraId="06A4E7DD" w14:textId="77777777" w:rsidR="002D2C85" w:rsidRPr="004A1898" w:rsidRDefault="004A6C26" w:rsidP="00E125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67</w:t>
            </w:r>
            <w:r w:rsidR="002D2C85" w:rsidRPr="004A18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2D2C85" w:rsidRPr="004A1898" w14:paraId="48926BDC" w14:textId="77777777" w:rsidTr="00E125F9">
        <w:trPr>
          <w:trHeight w:val="140"/>
        </w:trPr>
        <w:tc>
          <w:tcPr>
            <w:tcW w:w="2732" w:type="dxa"/>
            <w:vMerge/>
          </w:tcPr>
          <w:p w14:paraId="1452939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shd w:val="pct15" w:color="auto" w:fill="auto"/>
          </w:tcPr>
          <w:p w14:paraId="3EF5A7A8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-Verificare pe parcurs</w:t>
            </w:r>
          </w:p>
        </w:tc>
        <w:tc>
          <w:tcPr>
            <w:tcW w:w="2732" w:type="dxa"/>
          </w:tcPr>
          <w:p w14:paraId="712DA5A7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7F38FEC3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2D2C85" w:rsidRPr="004A1898" w14:paraId="671F9582" w14:textId="77777777" w:rsidTr="00E125F9">
        <w:trPr>
          <w:trHeight w:val="262"/>
        </w:trPr>
        <w:tc>
          <w:tcPr>
            <w:tcW w:w="2732" w:type="dxa"/>
            <w:vMerge w:val="restart"/>
          </w:tcPr>
          <w:p w14:paraId="3440BBDA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>10.5 Seminar/laborator</w:t>
            </w:r>
          </w:p>
        </w:tc>
        <w:tc>
          <w:tcPr>
            <w:tcW w:w="2732" w:type="dxa"/>
            <w:shd w:val="pct15" w:color="auto" w:fill="auto"/>
          </w:tcPr>
          <w:p w14:paraId="3273675F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Verificare pe parcurs</w:t>
            </w:r>
          </w:p>
        </w:tc>
        <w:tc>
          <w:tcPr>
            <w:tcW w:w="2732" w:type="dxa"/>
          </w:tcPr>
          <w:p w14:paraId="105184CD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color w:val="000000"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2260656C" w14:textId="77777777" w:rsidR="002D2C85" w:rsidRPr="004A1898" w:rsidRDefault="004A6C26" w:rsidP="00E125F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33</w:t>
            </w:r>
            <w:r w:rsidR="002D2C85" w:rsidRPr="004A1898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%</w:t>
            </w:r>
          </w:p>
        </w:tc>
      </w:tr>
      <w:tr w:rsidR="002D2C85" w:rsidRPr="004A1898" w14:paraId="6B5BA240" w14:textId="77777777" w:rsidTr="00E125F9">
        <w:trPr>
          <w:trHeight w:val="140"/>
        </w:trPr>
        <w:tc>
          <w:tcPr>
            <w:tcW w:w="2732" w:type="dxa"/>
            <w:vMerge/>
          </w:tcPr>
          <w:p w14:paraId="41B77BAF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732" w:type="dxa"/>
            <w:shd w:val="pct15" w:color="auto" w:fill="auto"/>
          </w:tcPr>
          <w:p w14:paraId="3710D226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sz w:val="24"/>
                <w:szCs w:val="24"/>
              </w:rPr>
              <w:t>- Activitate la seminar</w:t>
            </w:r>
          </w:p>
        </w:tc>
        <w:tc>
          <w:tcPr>
            <w:tcW w:w="2732" w:type="dxa"/>
          </w:tcPr>
          <w:p w14:paraId="1B5AD306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i/>
                <w:sz w:val="24"/>
                <w:szCs w:val="24"/>
              </w:rPr>
              <w:t>-</w:t>
            </w:r>
          </w:p>
        </w:tc>
        <w:tc>
          <w:tcPr>
            <w:tcW w:w="2732" w:type="dxa"/>
          </w:tcPr>
          <w:p w14:paraId="065E5125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2D2C85" w:rsidRPr="004A1898" w14:paraId="1894AB91" w14:textId="77777777" w:rsidTr="00E125F9">
        <w:trPr>
          <w:trHeight w:val="262"/>
        </w:trPr>
        <w:tc>
          <w:tcPr>
            <w:tcW w:w="10927" w:type="dxa"/>
            <w:gridSpan w:val="4"/>
          </w:tcPr>
          <w:p w14:paraId="356C58BA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4A1898">
              <w:rPr>
                <w:rFonts w:ascii="Times New Roman" w:eastAsia="Times New Roman" w:hAnsi="Times New Roman"/>
                <w:sz w:val="24"/>
                <w:szCs w:val="24"/>
              </w:rPr>
              <w:t xml:space="preserve">10.6 Standard minim de performanţă: </w:t>
            </w:r>
          </w:p>
        </w:tc>
      </w:tr>
      <w:tr w:rsidR="002D2C85" w:rsidRPr="004A1898" w14:paraId="3A7119D8" w14:textId="77777777" w:rsidTr="00E125F9">
        <w:trPr>
          <w:trHeight w:val="276"/>
        </w:trPr>
        <w:tc>
          <w:tcPr>
            <w:tcW w:w="10927" w:type="dxa"/>
            <w:gridSpan w:val="4"/>
          </w:tcPr>
          <w:p w14:paraId="1A86A4E8" w14:textId="77777777" w:rsidR="002D2C85" w:rsidRPr="004A1898" w:rsidRDefault="002D2C85" w:rsidP="00E125F9">
            <w:pPr>
              <w:spacing w:after="0" w:line="240" w:lineRule="auto"/>
              <w:rPr>
                <w:rFonts w:ascii="Times New Roman" w:eastAsia="Times New Roman" w:hAnsi="Times New Roman"/>
                <w:b/>
              </w:rPr>
            </w:pPr>
            <w:r w:rsidRPr="004A1898">
              <w:rPr>
                <w:rFonts w:ascii="Times New Roman" w:eastAsia="Times New Roman" w:hAnsi="Times New Roman"/>
              </w:rPr>
              <w:t xml:space="preserve"> </w:t>
            </w:r>
          </w:p>
        </w:tc>
      </w:tr>
    </w:tbl>
    <w:p w14:paraId="1FF94AD6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39B8C5A4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p w14:paraId="0082EC83" w14:textId="3934B7E8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>Data completării,</w:t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Semnătura titularului de curs,</w:t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Semnătura titularului de seminar,</w:t>
      </w:r>
    </w:p>
    <w:p w14:paraId="39B81F74" w14:textId="4B0C7D6E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 xml:space="preserve">  </w:t>
      </w:r>
      <w:r w:rsidR="00963231">
        <w:rPr>
          <w:rFonts w:ascii="Times New Roman" w:eastAsia="Times New Roman" w:hAnsi="Times New Roman"/>
          <w:sz w:val="24"/>
          <w:szCs w:val="24"/>
        </w:rPr>
        <w:t>30.09.2025</w:t>
      </w:r>
    </w:p>
    <w:p w14:paraId="679B7204" w14:textId="2950D755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</w:t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</w:t>
      </w:r>
    </w:p>
    <w:p w14:paraId="5171F6B1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4A1898">
        <w:rPr>
          <w:rFonts w:ascii="Times New Roman" w:eastAsia="Times New Roman" w:hAnsi="Times New Roman"/>
          <w:sz w:val="24"/>
          <w:szCs w:val="24"/>
        </w:rPr>
        <w:t>Data avizării în departament,</w:t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</w:r>
      <w:r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Semnătura director de departament,</w:t>
      </w:r>
    </w:p>
    <w:p w14:paraId="1C11CC14" w14:textId="5B4094DD" w:rsidR="002D2C85" w:rsidRPr="004A1898" w:rsidRDefault="00B2712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01.10.2025</w:t>
      </w:r>
      <w:r w:rsidR="002D2C85" w:rsidRPr="004A1898">
        <w:rPr>
          <w:rFonts w:ascii="Times New Roman" w:eastAsia="Times New Roman" w:hAnsi="Times New Roman"/>
          <w:sz w:val="24"/>
          <w:szCs w:val="24"/>
        </w:rPr>
        <w:tab/>
      </w:r>
      <w:r w:rsidR="002D2C85" w:rsidRPr="004A1898">
        <w:rPr>
          <w:rFonts w:ascii="Times New Roman" w:eastAsia="Times New Roman" w:hAnsi="Times New Roman"/>
          <w:sz w:val="24"/>
          <w:szCs w:val="24"/>
        </w:rPr>
        <w:tab/>
      </w:r>
      <w:r w:rsidR="002D2C85" w:rsidRPr="004A1898">
        <w:rPr>
          <w:rFonts w:ascii="Times New Roman" w:eastAsia="Times New Roman" w:hAnsi="Times New Roman"/>
          <w:sz w:val="24"/>
          <w:szCs w:val="24"/>
        </w:rPr>
        <w:tab/>
      </w:r>
      <w:r w:rsidR="002D2C85" w:rsidRPr="004A1898">
        <w:rPr>
          <w:rFonts w:ascii="Times New Roman" w:eastAsia="Times New Roman" w:hAnsi="Times New Roman"/>
          <w:sz w:val="24"/>
          <w:szCs w:val="24"/>
        </w:rPr>
        <w:tab/>
        <w:t xml:space="preserve">                                   ……………………………….</w:t>
      </w:r>
    </w:p>
    <w:p w14:paraId="71CEE4B1" w14:textId="77777777" w:rsidR="002D2C85" w:rsidRPr="004A1898" w:rsidRDefault="002D2C85" w:rsidP="002D2C85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val="en-US"/>
        </w:rPr>
      </w:pPr>
    </w:p>
    <w:p w14:paraId="29285ACE" w14:textId="77777777" w:rsidR="002D2C85" w:rsidRPr="004A1898" w:rsidRDefault="002D2C85" w:rsidP="002D2C85"/>
    <w:p w14:paraId="0C305819" w14:textId="77777777" w:rsidR="002D2C85" w:rsidRPr="004A1898" w:rsidRDefault="002D2C85" w:rsidP="002D2C85"/>
    <w:p w14:paraId="35B06098" w14:textId="77777777" w:rsidR="002D2C85" w:rsidRDefault="002D2C85" w:rsidP="002D2C85"/>
    <w:p w14:paraId="4A7672D2" w14:textId="77777777" w:rsidR="00000000" w:rsidRDefault="00000000"/>
    <w:sectPr w:rsidR="00C80C7A" w:rsidSect="004C0830">
      <w:pgSz w:w="12240" w:h="15840"/>
      <w:pgMar w:top="1440" w:right="567" w:bottom="144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12A90"/>
    <w:multiLevelType w:val="hybridMultilevel"/>
    <w:tmpl w:val="3C82B972"/>
    <w:lvl w:ilvl="0" w:tplc="672C716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8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439739F"/>
    <w:multiLevelType w:val="hybridMultilevel"/>
    <w:tmpl w:val="AEA46C9E"/>
    <w:lvl w:ilvl="0" w:tplc="DAC6777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9304BF"/>
    <w:multiLevelType w:val="hybridMultilevel"/>
    <w:tmpl w:val="921E3190"/>
    <w:lvl w:ilvl="0" w:tplc="ECCAC79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3C35F3"/>
    <w:multiLevelType w:val="hybridMultilevel"/>
    <w:tmpl w:val="7D0CA39C"/>
    <w:lvl w:ilvl="0" w:tplc="8F12254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922E6A"/>
    <w:multiLevelType w:val="hybridMultilevel"/>
    <w:tmpl w:val="69B00FD4"/>
    <w:lvl w:ilvl="0" w:tplc="C04A7E22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5" w15:restartNumberingAfterBreak="0">
    <w:nsid w:val="36906D7F"/>
    <w:multiLevelType w:val="hybridMultilevel"/>
    <w:tmpl w:val="81368310"/>
    <w:lvl w:ilvl="0" w:tplc="40A086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E30733"/>
    <w:multiLevelType w:val="hybridMultilevel"/>
    <w:tmpl w:val="C0FAB50E"/>
    <w:lvl w:ilvl="0" w:tplc="E58E249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187E26"/>
    <w:multiLevelType w:val="hybridMultilevel"/>
    <w:tmpl w:val="8B8E603E"/>
    <w:lvl w:ilvl="0" w:tplc="4B7C36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BA2E70"/>
    <w:multiLevelType w:val="hybridMultilevel"/>
    <w:tmpl w:val="D2AC92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E76569C"/>
    <w:multiLevelType w:val="hybridMultilevel"/>
    <w:tmpl w:val="3C82B972"/>
    <w:lvl w:ilvl="0" w:tplc="672C716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</w:lvl>
    <w:lvl w:ilvl="1" w:tplc="0418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8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8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8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8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8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8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6CCC0A31"/>
    <w:multiLevelType w:val="hybridMultilevel"/>
    <w:tmpl w:val="D58E1FC2"/>
    <w:lvl w:ilvl="0" w:tplc="42E4B91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1D685E"/>
    <w:multiLevelType w:val="hybridMultilevel"/>
    <w:tmpl w:val="F0823CFC"/>
    <w:lvl w:ilvl="0" w:tplc="9C3042A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86017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7BF2CA5"/>
    <w:multiLevelType w:val="hybridMultilevel"/>
    <w:tmpl w:val="2C562E54"/>
    <w:lvl w:ilvl="0" w:tplc="03564DC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1C7A60"/>
    <w:multiLevelType w:val="hybridMultilevel"/>
    <w:tmpl w:val="1C62541C"/>
    <w:lvl w:ilvl="0" w:tplc="22847CD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951210"/>
    <w:multiLevelType w:val="hybridMultilevel"/>
    <w:tmpl w:val="C63A1FF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2037000260">
    <w:abstractNumId w:val="15"/>
  </w:num>
  <w:num w:numId="2" w16cid:durableId="1863015333">
    <w:abstractNumId w:val="7"/>
  </w:num>
  <w:num w:numId="3" w16cid:durableId="621615855">
    <w:abstractNumId w:val="13"/>
  </w:num>
  <w:num w:numId="4" w16cid:durableId="1566840459">
    <w:abstractNumId w:val="1"/>
  </w:num>
  <w:num w:numId="5" w16cid:durableId="1711808013">
    <w:abstractNumId w:val="6"/>
  </w:num>
  <w:num w:numId="6" w16cid:durableId="1307205075">
    <w:abstractNumId w:val="14"/>
  </w:num>
  <w:num w:numId="7" w16cid:durableId="426846466">
    <w:abstractNumId w:val="10"/>
  </w:num>
  <w:num w:numId="8" w16cid:durableId="387270619">
    <w:abstractNumId w:val="2"/>
  </w:num>
  <w:num w:numId="9" w16cid:durableId="2071465933">
    <w:abstractNumId w:val="11"/>
  </w:num>
  <w:num w:numId="10" w16cid:durableId="1530334694">
    <w:abstractNumId w:val="5"/>
  </w:num>
  <w:num w:numId="11" w16cid:durableId="1887335011">
    <w:abstractNumId w:val="3"/>
  </w:num>
  <w:num w:numId="12" w16cid:durableId="1366950337">
    <w:abstractNumId w:val="12"/>
    <w:lvlOverride w:ilvl="0">
      <w:startOverride w:val="1"/>
    </w:lvlOverride>
  </w:num>
  <w:num w:numId="13" w16cid:durableId="21177474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44073411">
    <w:abstractNumId w:val="0"/>
  </w:num>
  <w:num w:numId="15" w16cid:durableId="395855614">
    <w:abstractNumId w:val="9"/>
  </w:num>
  <w:num w:numId="16" w16cid:durableId="195601646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40B4E"/>
    <w:rsid w:val="000627E4"/>
    <w:rsid w:val="001038DA"/>
    <w:rsid w:val="001737E3"/>
    <w:rsid w:val="00183436"/>
    <w:rsid w:val="00187508"/>
    <w:rsid w:val="0027416C"/>
    <w:rsid w:val="002A1111"/>
    <w:rsid w:val="002D2C85"/>
    <w:rsid w:val="003313AC"/>
    <w:rsid w:val="004A6C26"/>
    <w:rsid w:val="004B0E8A"/>
    <w:rsid w:val="00513B9A"/>
    <w:rsid w:val="006B36AA"/>
    <w:rsid w:val="007311A3"/>
    <w:rsid w:val="00745DF2"/>
    <w:rsid w:val="00837F90"/>
    <w:rsid w:val="008E07F9"/>
    <w:rsid w:val="00924E72"/>
    <w:rsid w:val="00946752"/>
    <w:rsid w:val="00963231"/>
    <w:rsid w:val="00A12852"/>
    <w:rsid w:val="00A62417"/>
    <w:rsid w:val="00B27125"/>
    <w:rsid w:val="00C40B4E"/>
    <w:rsid w:val="00CB3E63"/>
    <w:rsid w:val="00F87C59"/>
    <w:rsid w:val="00FF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65D6E"/>
  <w15:docId w15:val="{11FDCD9B-3DDE-4633-8334-826AB84DC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2C85"/>
    <w:rPr>
      <w:rFonts w:ascii="Calibri" w:eastAsia="Calibri" w:hAnsi="Calibri" w:cs="Times New Roman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1737E3"/>
    <w:pPr>
      <w:ind w:left="720"/>
      <w:contextualSpacing/>
    </w:pPr>
    <w:rPr>
      <w:rFonts w:asciiTheme="minorHAnsi" w:eastAsiaTheme="minorHAnsi" w:hAnsiTheme="minorHAnsi" w:cstheme="minorBid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1398</Words>
  <Characters>7975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radu andrei</cp:lastModifiedBy>
  <cp:revision>21</cp:revision>
  <dcterms:created xsi:type="dcterms:W3CDTF">2016-09-17T10:58:00Z</dcterms:created>
  <dcterms:modified xsi:type="dcterms:W3CDTF">2025-12-09T13:02:00Z</dcterms:modified>
</cp:coreProperties>
</file>