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C61986" w14:textId="54970100" w:rsidR="0070737A" w:rsidRPr="0031490C" w:rsidRDefault="00055508">
      <w:pPr>
        <w:jc w:val="center"/>
        <w:rPr>
          <w:rFonts w:ascii="Arial" w:eastAsia="Arial" w:hAnsi="Arial" w:cs="Arial"/>
          <w:b/>
          <w:sz w:val="34"/>
          <w:szCs w:val="34"/>
          <w:lang w:val="ro-RO"/>
        </w:rPr>
      </w:pPr>
      <w:r w:rsidRPr="0031490C">
        <w:rPr>
          <w:rFonts w:ascii="Arial" w:eastAsia="Arial" w:hAnsi="Arial" w:cs="Arial"/>
          <w:b/>
          <w:sz w:val="34"/>
          <w:szCs w:val="34"/>
          <w:lang w:val="ro-RO"/>
        </w:rPr>
        <w:t>FI</w:t>
      </w:r>
      <w:r w:rsidR="00C344A8" w:rsidRPr="0031490C">
        <w:rPr>
          <w:rFonts w:ascii="Arial" w:eastAsia="Arial" w:hAnsi="Arial" w:cs="Arial"/>
          <w:b/>
          <w:sz w:val="34"/>
          <w:szCs w:val="34"/>
          <w:lang w:val="ro-RO"/>
        </w:rPr>
        <w:t>Ș</w:t>
      </w:r>
      <w:r w:rsidRPr="0031490C">
        <w:rPr>
          <w:rFonts w:ascii="Arial" w:eastAsia="Arial" w:hAnsi="Arial" w:cs="Arial"/>
          <w:b/>
          <w:sz w:val="34"/>
          <w:szCs w:val="34"/>
          <w:lang w:val="ro-RO"/>
        </w:rPr>
        <w:t>A DISCIPLINEI</w:t>
      </w:r>
      <w:r w:rsidR="0046552F">
        <w:rPr>
          <w:rFonts w:ascii="Arial" w:eastAsia="Arial" w:hAnsi="Arial" w:cs="Arial"/>
          <w:b/>
          <w:sz w:val="34"/>
          <w:szCs w:val="34"/>
          <w:lang w:val="ro-RO"/>
        </w:rPr>
        <w:t xml:space="preserve"> </w:t>
      </w:r>
    </w:p>
    <w:p w14:paraId="41C61987" w14:textId="1B089448" w:rsidR="0070737A" w:rsidRPr="0031490C" w:rsidRDefault="00055508">
      <w:pPr>
        <w:jc w:val="center"/>
        <w:rPr>
          <w:rFonts w:ascii="Arial" w:eastAsia="Arial" w:hAnsi="Arial" w:cs="Arial"/>
          <w:b/>
          <w:sz w:val="34"/>
          <w:szCs w:val="34"/>
          <w:lang w:val="ro-RO"/>
        </w:rPr>
      </w:pPr>
      <w:r w:rsidRPr="0031490C">
        <w:rPr>
          <w:rFonts w:ascii="Arial" w:eastAsia="Arial" w:hAnsi="Arial" w:cs="Arial"/>
          <w:b/>
          <w:sz w:val="34"/>
          <w:szCs w:val="34"/>
          <w:lang w:val="ro-RO"/>
        </w:rPr>
        <w:t>Anul universitar 202</w:t>
      </w:r>
      <w:r w:rsidR="00997E54">
        <w:rPr>
          <w:rFonts w:ascii="Arial" w:eastAsia="Arial" w:hAnsi="Arial" w:cs="Arial"/>
          <w:b/>
          <w:sz w:val="34"/>
          <w:szCs w:val="34"/>
          <w:lang w:val="ro-RO"/>
        </w:rPr>
        <w:t>5</w:t>
      </w:r>
      <w:r w:rsidRPr="0031490C">
        <w:rPr>
          <w:rFonts w:ascii="Arial" w:eastAsia="Arial" w:hAnsi="Arial" w:cs="Arial"/>
          <w:b/>
          <w:sz w:val="34"/>
          <w:szCs w:val="34"/>
          <w:lang w:val="ro-RO"/>
        </w:rPr>
        <w:t>/202</w:t>
      </w:r>
      <w:r w:rsidR="00997E54">
        <w:rPr>
          <w:rFonts w:ascii="Arial" w:eastAsia="Arial" w:hAnsi="Arial" w:cs="Arial"/>
          <w:b/>
          <w:sz w:val="34"/>
          <w:szCs w:val="34"/>
          <w:lang w:val="ro-RO"/>
        </w:rPr>
        <w:t>6</w:t>
      </w:r>
    </w:p>
    <w:p w14:paraId="41C61988" w14:textId="77777777" w:rsidR="0070737A" w:rsidRPr="0031490C" w:rsidRDefault="0070737A">
      <w:pPr>
        <w:jc w:val="center"/>
        <w:rPr>
          <w:rFonts w:ascii="Arial" w:eastAsia="Arial" w:hAnsi="Arial" w:cs="Arial"/>
          <w:b/>
          <w:sz w:val="34"/>
          <w:szCs w:val="34"/>
          <w:lang w:val="ro-RO"/>
        </w:rPr>
      </w:pPr>
    </w:p>
    <w:p w14:paraId="41C61989" w14:textId="77777777" w:rsidR="0070737A" w:rsidRPr="0031490C" w:rsidRDefault="00055508">
      <w:pPr>
        <w:jc w:val="both"/>
        <w:rPr>
          <w:rFonts w:ascii="Arial" w:eastAsia="Arial" w:hAnsi="Arial" w:cs="Arial"/>
          <w:b/>
          <w:lang w:val="ro-RO"/>
        </w:rPr>
      </w:pPr>
      <w:r w:rsidRPr="0031490C">
        <w:rPr>
          <w:rFonts w:ascii="Arial" w:eastAsia="Arial" w:hAnsi="Arial" w:cs="Arial"/>
          <w:b/>
          <w:lang w:val="ro-RO"/>
        </w:rPr>
        <w:t>1. Date despre program</w:t>
      </w:r>
    </w:p>
    <w:tbl>
      <w:tblPr>
        <w:tblStyle w:val="a"/>
        <w:tblW w:w="1034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5920"/>
      </w:tblGrid>
      <w:tr w:rsidR="0070737A" w:rsidRPr="0031490C" w14:paraId="41C6198C" w14:textId="77777777" w:rsidTr="00222D31">
        <w:trPr>
          <w:trHeight w:val="20"/>
          <w:jc w:val="center"/>
        </w:trPr>
        <w:tc>
          <w:tcPr>
            <w:tcW w:w="4428" w:type="dxa"/>
            <w:vAlign w:val="center"/>
          </w:tcPr>
          <w:p w14:paraId="41C6198A" w14:textId="58922205" w:rsidR="0070737A" w:rsidRPr="0031490C" w:rsidRDefault="00055508" w:rsidP="00222D31">
            <w:pPr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1.1. </w:t>
            </w:r>
            <w:r w:rsidR="001A1019" w:rsidRPr="0031490C">
              <w:rPr>
                <w:rFonts w:ascii="Arial Narrow" w:eastAsia="Arial Narrow" w:hAnsi="Arial Narrow" w:cs="Arial Narrow"/>
                <w:lang w:val="ro-RO"/>
              </w:rPr>
              <w:t>Instituția</w:t>
            </w: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 de </w:t>
            </w:r>
            <w:r w:rsidR="001A1019" w:rsidRPr="0031490C">
              <w:rPr>
                <w:rFonts w:ascii="Arial Narrow" w:eastAsia="Arial Narrow" w:hAnsi="Arial Narrow" w:cs="Arial Narrow"/>
                <w:lang w:val="ro-RO"/>
              </w:rPr>
              <w:t>Învățământ</w:t>
            </w: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 superior</w:t>
            </w:r>
          </w:p>
        </w:tc>
        <w:tc>
          <w:tcPr>
            <w:tcW w:w="5920" w:type="dxa"/>
          </w:tcPr>
          <w:p w14:paraId="41C6198B" w14:textId="14C06918" w:rsidR="0070737A" w:rsidRPr="0031490C" w:rsidRDefault="00055508" w:rsidP="00222D31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Universitatea din </w:t>
            </w:r>
            <w:r w:rsidR="001A1019" w:rsidRPr="0031490C">
              <w:rPr>
                <w:rFonts w:ascii="Arial Narrow" w:eastAsia="Arial Narrow" w:hAnsi="Arial Narrow" w:cs="Arial Narrow"/>
                <w:lang w:val="ro-RO"/>
              </w:rPr>
              <w:t>București</w:t>
            </w:r>
          </w:p>
        </w:tc>
      </w:tr>
      <w:tr w:rsidR="0070737A" w:rsidRPr="0031490C" w14:paraId="41C6198F" w14:textId="77777777" w:rsidTr="00222D31">
        <w:trPr>
          <w:trHeight w:val="185"/>
          <w:jc w:val="center"/>
        </w:trPr>
        <w:tc>
          <w:tcPr>
            <w:tcW w:w="4428" w:type="dxa"/>
            <w:vAlign w:val="center"/>
          </w:tcPr>
          <w:p w14:paraId="41C6198D" w14:textId="7E16FD21" w:rsidR="0070737A" w:rsidRPr="0031490C" w:rsidRDefault="00055508" w:rsidP="00222D31">
            <w:pPr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1.2. Facultatea</w:t>
            </w:r>
          </w:p>
        </w:tc>
        <w:tc>
          <w:tcPr>
            <w:tcW w:w="5920" w:type="dxa"/>
          </w:tcPr>
          <w:p w14:paraId="41C6198E" w14:textId="2FAD89B1" w:rsidR="0070737A" w:rsidRPr="0031490C" w:rsidRDefault="00222D31" w:rsidP="00222D31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Teologie Ortodoxă „Justinian Patriarhul”</w:t>
            </w:r>
          </w:p>
        </w:tc>
      </w:tr>
      <w:tr w:rsidR="0070737A" w:rsidRPr="00DB4CED" w14:paraId="41C61992" w14:textId="77777777" w:rsidTr="00222D31">
        <w:trPr>
          <w:trHeight w:val="54"/>
          <w:jc w:val="center"/>
        </w:trPr>
        <w:tc>
          <w:tcPr>
            <w:tcW w:w="4428" w:type="dxa"/>
            <w:vAlign w:val="center"/>
          </w:tcPr>
          <w:p w14:paraId="41C61990" w14:textId="77777777" w:rsidR="0070737A" w:rsidRPr="0031490C" w:rsidRDefault="00055508" w:rsidP="00222D31">
            <w:pPr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1.3. Departamentul</w:t>
            </w:r>
          </w:p>
        </w:tc>
        <w:tc>
          <w:tcPr>
            <w:tcW w:w="5920" w:type="dxa"/>
          </w:tcPr>
          <w:p w14:paraId="41C61991" w14:textId="6170C6E0" w:rsidR="0070737A" w:rsidRPr="0031490C" w:rsidRDefault="00222D31" w:rsidP="00222D31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teologie sistematică, practică şi artă sacră</w:t>
            </w:r>
          </w:p>
        </w:tc>
      </w:tr>
      <w:tr w:rsidR="0070737A" w:rsidRPr="0031490C" w14:paraId="41C61995" w14:textId="77777777" w:rsidTr="00222D31">
        <w:trPr>
          <w:trHeight w:val="20"/>
          <w:jc w:val="center"/>
        </w:trPr>
        <w:tc>
          <w:tcPr>
            <w:tcW w:w="4428" w:type="dxa"/>
          </w:tcPr>
          <w:p w14:paraId="41C61993" w14:textId="77777777" w:rsidR="0070737A" w:rsidRPr="0031490C" w:rsidRDefault="00055508" w:rsidP="00222D31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1.4. Domeniul de studii</w:t>
            </w:r>
          </w:p>
        </w:tc>
        <w:tc>
          <w:tcPr>
            <w:tcW w:w="5920" w:type="dxa"/>
          </w:tcPr>
          <w:p w14:paraId="41C61994" w14:textId="0A87F5D5" w:rsidR="0070737A" w:rsidRPr="0031490C" w:rsidRDefault="00222D31" w:rsidP="00222D31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teologie</w:t>
            </w:r>
          </w:p>
        </w:tc>
      </w:tr>
      <w:tr w:rsidR="0070737A" w:rsidRPr="0031490C" w14:paraId="41C61998" w14:textId="77777777" w:rsidTr="00222D31">
        <w:trPr>
          <w:trHeight w:val="20"/>
          <w:jc w:val="center"/>
        </w:trPr>
        <w:tc>
          <w:tcPr>
            <w:tcW w:w="4428" w:type="dxa"/>
          </w:tcPr>
          <w:p w14:paraId="41C61996" w14:textId="77777777" w:rsidR="0070737A" w:rsidRPr="0031490C" w:rsidRDefault="00055508" w:rsidP="00222D31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1.5. Ciclul de studii</w:t>
            </w:r>
          </w:p>
        </w:tc>
        <w:tc>
          <w:tcPr>
            <w:tcW w:w="5920" w:type="dxa"/>
          </w:tcPr>
          <w:p w14:paraId="41C61997" w14:textId="6CC53832" w:rsidR="0070737A" w:rsidRPr="0031490C" w:rsidRDefault="00DB4CED" w:rsidP="00FD6B03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master</w:t>
            </w:r>
            <w:r w:rsidR="00FD6B03">
              <w:rPr>
                <w:rFonts w:ascii="Arial Narrow" w:eastAsia="Arial Narrow" w:hAnsi="Arial Narrow" w:cs="Arial Narrow"/>
                <w:lang w:val="ro-RO"/>
              </w:rPr>
              <w:t>, zi, cu frecvență</w:t>
            </w:r>
          </w:p>
        </w:tc>
      </w:tr>
      <w:tr w:rsidR="0070737A" w:rsidRPr="00FD6B03" w14:paraId="41C6199B" w14:textId="77777777" w:rsidTr="00222D31">
        <w:trPr>
          <w:trHeight w:val="20"/>
          <w:jc w:val="center"/>
        </w:trPr>
        <w:tc>
          <w:tcPr>
            <w:tcW w:w="4428" w:type="dxa"/>
          </w:tcPr>
          <w:p w14:paraId="41C61999" w14:textId="77777777" w:rsidR="0070737A" w:rsidRPr="0031490C" w:rsidRDefault="00055508" w:rsidP="00222D31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1.6. Programul de studii</w:t>
            </w:r>
          </w:p>
        </w:tc>
        <w:tc>
          <w:tcPr>
            <w:tcW w:w="5920" w:type="dxa"/>
          </w:tcPr>
          <w:p w14:paraId="41C6199A" w14:textId="7E83BE9A" w:rsidR="0070737A" w:rsidRPr="008D1CE0" w:rsidRDefault="00DB4CED" w:rsidP="00222D31">
            <w:pPr>
              <w:jc w:val="both"/>
              <w:rPr>
                <w:rFonts w:ascii="Arial Narrow" w:eastAsia="Arial Narrow" w:hAnsi="Arial Narrow" w:cs="Arial Narrow"/>
                <w:bCs/>
                <w:lang w:val="ro-RO"/>
              </w:rPr>
            </w:pPr>
            <w:r>
              <w:rPr>
                <w:rFonts w:ascii="Arial Narrow" w:eastAsia="Arial Narrow" w:hAnsi="Arial Narrow" w:cs="Arial Narrow"/>
                <w:bCs/>
                <w:lang w:val="ro-RO"/>
              </w:rPr>
              <w:t>Doctrină și cultură creștină</w:t>
            </w:r>
          </w:p>
        </w:tc>
      </w:tr>
    </w:tbl>
    <w:p w14:paraId="41C6199C" w14:textId="77777777" w:rsidR="0070737A" w:rsidRPr="0031490C" w:rsidRDefault="0070737A">
      <w:pPr>
        <w:jc w:val="center"/>
        <w:rPr>
          <w:rFonts w:ascii="Arial" w:eastAsia="Arial" w:hAnsi="Arial" w:cs="Arial"/>
          <w:b/>
          <w:lang w:val="ro-RO"/>
        </w:rPr>
      </w:pPr>
    </w:p>
    <w:p w14:paraId="41C6199D" w14:textId="77777777" w:rsidR="0070737A" w:rsidRPr="0031490C" w:rsidRDefault="00055508">
      <w:pPr>
        <w:ind w:left="-426" w:firstLine="426"/>
        <w:jc w:val="both"/>
        <w:rPr>
          <w:rFonts w:ascii="Arial Narrow" w:eastAsia="Arial Narrow" w:hAnsi="Arial Narrow" w:cs="Arial Narrow"/>
          <w:b/>
          <w:lang w:val="ro-RO"/>
        </w:rPr>
      </w:pPr>
      <w:r w:rsidRPr="0031490C">
        <w:rPr>
          <w:rFonts w:ascii="Arial Narrow" w:eastAsia="Arial Narrow" w:hAnsi="Arial Narrow" w:cs="Arial Narrow"/>
          <w:b/>
          <w:lang w:val="ro-RO"/>
        </w:rPr>
        <w:t>2. Date despre disciplină</w:t>
      </w:r>
    </w:p>
    <w:tbl>
      <w:tblPr>
        <w:tblStyle w:val="a0"/>
        <w:tblW w:w="104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80"/>
        <w:gridCol w:w="472"/>
        <w:gridCol w:w="889"/>
        <w:gridCol w:w="711"/>
        <w:gridCol w:w="621"/>
        <w:gridCol w:w="1559"/>
        <w:gridCol w:w="1276"/>
        <w:gridCol w:w="1701"/>
        <w:gridCol w:w="1259"/>
        <w:gridCol w:w="11"/>
      </w:tblGrid>
      <w:tr w:rsidR="0070737A" w:rsidRPr="00E22E97" w14:paraId="41C619A0" w14:textId="77777777" w:rsidTr="00222D31">
        <w:trPr>
          <w:jc w:val="center"/>
        </w:trPr>
        <w:tc>
          <w:tcPr>
            <w:tcW w:w="2452" w:type="dxa"/>
            <w:gridSpan w:val="2"/>
          </w:tcPr>
          <w:p w14:paraId="41C6199E" w14:textId="77777777" w:rsidR="0070737A" w:rsidRPr="0031490C" w:rsidRDefault="00055508" w:rsidP="006D4091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2.1. Denumirea disciplinei</w:t>
            </w:r>
          </w:p>
        </w:tc>
        <w:tc>
          <w:tcPr>
            <w:tcW w:w="8027" w:type="dxa"/>
            <w:gridSpan w:val="8"/>
          </w:tcPr>
          <w:p w14:paraId="41C6199F" w14:textId="0F034CB3" w:rsidR="0070737A" w:rsidRPr="00226041" w:rsidRDefault="006D4091">
            <w:pPr>
              <w:jc w:val="both"/>
              <w:rPr>
                <w:rFonts w:ascii="Arial Narrow" w:eastAsia="Arial Narrow" w:hAnsi="Arial Narrow" w:cs="Arial"/>
                <w:lang w:val="ro-RO"/>
              </w:rPr>
            </w:pPr>
            <w:r>
              <w:rPr>
                <w:rFonts w:ascii="Arial Narrow" w:eastAsia="Arial Narrow" w:hAnsi="Arial Narrow" w:cs="Arial"/>
                <w:lang w:val="ro-RO"/>
              </w:rPr>
              <w:t>Teologie dogmatică</w:t>
            </w:r>
          </w:p>
        </w:tc>
      </w:tr>
      <w:tr w:rsidR="0070737A" w:rsidRPr="00DB4CED" w14:paraId="41C619A3" w14:textId="77777777" w:rsidTr="00222D31">
        <w:trPr>
          <w:jc w:val="center"/>
        </w:trPr>
        <w:tc>
          <w:tcPr>
            <w:tcW w:w="3341" w:type="dxa"/>
            <w:gridSpan w:val="3"/>
          </w:tcPr>
          <w:p w14:paraId="41C619A1" w14:textId="37B0F27B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2.2. Titularul </w:t>
            </w:r>
            <w:r w:rsidR="006B32F7" w:rsidRPr="0031490C">
              <w:rPr>
                <w:rFonts w:ascii="Arial Narrow" w:eastAsia="Arial Narrow" w:hAnsi="Arial Narrow" w:cs="Arial Narrow"/>
                <w:lang w:val="ro-RO"/>
              </w:rPr>
              <w:t>activităților</w:t>
            </w: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 de curs</w:t>
            </w:r>
          </w:p>
        </w:tc>
        <w:tc>
          <w:tcPr>
            <w:tcW w:w="7138" w:type="dxa"/>
            <w:gridSpan w:val="7"/>
          </w:tcPr>
          <w:p w14:paraId="41C619A2" w14:textId="36CE1535" w:rsidR="0070737A" w:rsidRPr="0031490C" w:rsidRDefault="00DB4CED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Pr. prof. dr. Mihai Burlacu</w:t>
            </w:r>
          </w:p>
        </w:tc>
      </w:tr>
      <w:tr w:rsidR="0070737A" w:rsidRPr="00DB4CED" w14:paraId="41C619A6" w14:textId="77777777" w:rsidTr="00222D31">
        <w:trPr>
          <w:jc w:val="center"/>
        </w:trPr>
        <w:tc>
          <w:tcPr>
            <w:tcW w:w="3341" w:type="dxa"/>
            <w:gridSpan w:val="3"/>
          </w:tcPr>
          <w:p w14:paraId="41C619A4" w14:textId="05448AAA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2.3. Titularul </w:t>
            </w:r>
            <w:r w:rsidR="006B32F7" w:rsidRPr="0031490C">
              <w:rPr>
                <w:rFonts w:ascii="Arial Narrow" w:eastAsia="Arial Narrow" w:hAnsi="Arial Narrow" w:cs="Arial Narrow"/>
                <w:lang w:val="ro-RO"/>
              </w:rPr>
              <w:t>activităților</w:t>
            </w: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 de seminar</w:t>
            </w:r>
          </w:p>
        </w:tc>
        <w:tc>
          <w:tcPr>
            <w:tcW w:w="7138" w:type="dxa"/>
            <w:gridSpan w:val="7"/>
          </w:tcPr>
          <w:p w14:paraId="41C619A5" w14:textId="02DD7A81" w:rsidR="0070737A" w:rsidRPr="0031490C" w:rsidRDefault="006D4091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Pr. prof. dr. Mihai Burlacu</w:t>
            </w:r>
          </w:p>
        </w:tc>
      </w:tr>
      <w:tr w:rsidR="0070737A" w:rsidRPr="0031490C" w14:paraId="41C619AF" w14:textId="77777777" w:rsidTr="0092342C">
        <w:trPr>
          <w:gridAfter w:val="1"/>
          <w:wAfter w:w="11" w:type="dxa"/>
          <w:jc w:val="center"/>
        </w:trPr>
        <w:tc>
          <w:tcPr>
            <w:tcW w:w="1980" w:type="dxa"/>
          </w:tcPr>
          <w:p w14:paraId="41C619A7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2.4. Anul de studiu</w:t>
            </w:r>
          </w:p>
        </w:tc>
        <w:tc>
          <w:tcPr>
            <w:tcW w:w="472" w:type="dxa"/>
          </w:tcPr>
          <w:p w14:paraId="41C619A8" w14:textId="5C5B1111" w:rsidR="0070737A" w:rsidRPr="0031490C" w:rsidRDefault="006D4091" w:rsidP="006D4091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I</w:t>
            </w:r>
          </w:p>
        </w:tc>
        <w:tc>
          <w:tcPr>
            <w:tcW w:w="1600" w:type="dxa"/>
            <w:gridSpan w:val="2"/>
          </w:tcPr>
          <w:p w14:paraId="41C619A9" w14:textId="77777777" w:rsidR="0070737A" w:rsidRPr="0031490C" w:rsidRDefault="00055508" w:rsidP="006D4091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2.5. Semestrul</w:t>
            </w:r>
          </w:p>
        </w:tc>
        <w:tc>
          <w:tcPr>
            <w:tcW w:w="621" w:type="dxa"/>
          </w:tcPr>
          <w:p w14:paraId="41C619AA" w14:textId="30402800" w:rsidR="0070737A" w:rsidRPr="0031490C" w:rsidRDefault="006D4091" w:rsidP="006D4091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I</w:t>
            </w:r>
            <w:r w:rsidR="0092342C">
              <w:rPr>
                <w:rFonts w:ascii="Arial Narrow" w:eastAsia="Arial Narrow" w:hAnsi="Arial Narrow" w:cs="Arial Narrow"/>
                <w:lang w:val="ro-RO"/>
              </w:rPr>
              <w:t>, II</w:t>
            </w:r>
          </w:p>
        </w:tc>
        <w:tc>
          <w:tcPr>
            <w:tcW w:w="1559" w:type="dxa"/>
          </w:tcPr>
          <w:p w14:paraId="41C619AB" w14:textId="77777777" w:rsidR="0070737A" w:rsidRPr="0031490C" w:rsidRDefault="00055508" w:rsidP="006D4091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2.6. Tipul de evaluare</w:t>
            </w:r>
          </w:p>
        </w:tc>
        <w:tc>
          <w:tcPr>
            <w:tcW w:w="1276" w:type="dxa"/>
          </w:tcPr>
          <w:p w14:paraId="41C619AC" w14:textId="03881AE5" w:rsidR="0070737A" w:rsidRPr="0031490C" w:rsidRDefault="006D4091" w:rsidP="006D4091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examinare</w:t>
            </w:r>
          </w:p>
        </w:tc>
        <w:tc>
          <w:tcPr>
            <w:tcW w:w="1701" w:type="dxa"/>
          </w:tcPr>
          <w:p w14:paraId="41C619AD" w14:textId="77777777" w:rsidR="0070737A" w:rsidRPr="0031490C" w:rsidRDefault="00055508" w:rsidP="006D4091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2.7.Regimul disciplinei</w:t>
            </w:r>
          </w:p>
        </w:tc>
        <w:tc>
          <w:tcPr>
            <w:tcW w:w="1259" w:type="dxa"/>
          </w:tcPr>
          <w:p w14:paraId="41C619AE" w14:textId="107A87E6" w:rsidR="0070737A" w:rsidRPr="0031490C" w:rsidRDefault="0092342C" w:rsidP="006D4091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obligatoriu</w:t>
            </w:r>
          </w:p>
        </w:tc>
      </w:tr>
    </w:tbl>
    <w:p w14:paraId="41C619B0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B1" w14:textId="77777777" w:rsidR="0070737A" w:rsidRPr="0031490C" w:rsidRDefault="00055508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3. Timpul total estimat</w:t>
      </w:r>
    </w:p>
    <w:tbl>
      <w:tblPr>
        <w:tblStyle w:val="a1"/>
        <w:tblW w:w="103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525"/>
        <w:gridCol w:w="540"/>
        <w:gridCol w:w="1620"/>
        <w:gridCol w:w="540"/>
        <w:gridCol w:w="3335"/>
        <w:gridCol w:w="819"/>
      </w:tblGrid>
      <w:tr w:rsidR="0070737A" w:rsidRPr="0031490C" w14:paraId="41C619B8" w14:textId="77777777" w:rsidTr="00222D31">
        <w:trPr>
          <w:trHeight w:val="20"/>
          <w:jc w:val="center"/>
        </w:trPr>
        <w:tc>
          <w:tcPr>
            <w:tcW w:w="3525" w:type="dxa"/>
            <w:tcBorders>
              <w:bottom w:val="single" w:sz="4" w:space="0" w:color="000000"/>
            </w:tcBorders>
          </w:tcPr>
          <w:p w14:paraId="41C619B2" w14:textId="77777777" w:rsidR="0070737A" w:rsidRPr="0031490C" w:rsidRDefault="00055508" w:rsidP="006D4091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3.1. Număr de ore pe săptămână</w:t>
            </w:r>
          </w:p>
        </w:tc>
        <w:tc>
          <w:tcPr>
            <w:tcW w:w="540" w:type="dxa"/>
            <w:tcBorders>
              <w:bottom w:val="single" w:sz="4" w:space="0" w:color="000000"/>
            </w:tcBorders>
          </w:tcPr>
          <w:p w14:paraId="41C619B3" w14:textId="6BBBD298" w:rsidR="0070737A" w:rsidRPr="0031490C" w:rsidRDefault="0092342C" w:rsidP="006D4091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</w:t>
            </w:r>
          </w:p>
        </w:tc>
        <w:tc>
          <w:tcPr>
            <w:tcW w:w="1620" w:type="dxa"/>
            <w:tcBorders>
              <w:bottom w:val="single" w:sz="4" w:space="0" w:color="000000"/>
            </w:tcBorders>
          </w:tcPr>
          <w:p w14:paraId="41C619B4" w14:textId="77777777" w:rsidR="0070737A" w:rsidRPr="0031490C" w:rsidRDefault="00055508" w:rsidP="006D4091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3.2. Din care Curs</w:t>
            </w:r>
          </w:p>
        </w:tc>
        <w:tc>
          <w:tcPr>
            <w:tcW w:w="540" w:type="dxa"/>
            <w:tcBorders>
              <w:bottom w:val="single" w:sz="4" w:space="0" w:color="000000"/>
            </w:tcBorders>
          </w:tcPr>
          <w:p w14:paraId="41C619B5" w14:textId="24B363D5" w:rsidR="0070737A" w:rsidRPr="0031490C" w:rsidRDefault="0092342C" w:rsidP="006D4091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2/2</w:t>
            </w:r>
          </w:p>
        </w:tc>
        <w:tc>
          <w:tcPr>
            <w:tcW w:w="3335" w:type="dxa"/>
            <w:tcBorders>
              <w:bottom w:val="single" w:sz="4" w:space="0" w:color="000000"/>
            </w:tcBorders>
          </w:tcPr>
          <w:p w14:paraId="41C619B6" w14:textId="73637346" w:rsidR="0070737A" w:rsidRPr="0031490C" w:rsidRDefault="00055508" w:rsidP="006D4091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3.3. Seminar</w:t>
            </w:r>
          </w:p>
        </w:tc>
        <w:tc>
          <w:tcPr>
            <w:tcW w:w="819" w:type="dxa"/>
            <w:tcBorders>
              <w:bottom w:val="single" w:sz="4" w:space="0" w:color="000000"/>
            </w:tcBorders>
          </w:tcPr>
          <w:p w14:paraId="41C619B7" w14:textId="223D3AEC" w:rsidR="0070737A" w:rsidRPr="0031490C" w:rsidRDefault="0092342C" w:rsidP="006D4091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1/1</w:t>
            </w:r>
          </w:p>
        </w:tc>
      </w:tr>
      <w:tr w:rsidR="0070737A" w:rsidRPr="0031490C" w14:paraId="41C619BF" w14:textId="77777777" w:rsidTr="00222D31">
        <w:trPr>
          <w:trHeight w:val="20"/>
          <w:jc w:val="center"/>
        </w:trPr>
        <w:tc>
          <w:tcPr>
            <w:tcW w:w="3525" w:type="dxa"/>
            <w:shd w:val="clear" w:color="auto" w:fill="E0E0E0"/>
          </w:tcPr>
          <w:p w14:paraId="41C619B9" w14:textId="56D5B123" w:rsidR="0070737A" w:rsidRPr="0031490C" w:rsidRDefault="00055508" w:rsidP="006D4091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3.4. Total ore din planul de </w:t>
            </w:r>
            <w:r w:rsidR="006B32F7" w:rsidRPr="0031490C">
              <w:rPr>
                <w:rFonts w:ascii="Arial Narrow" w:eastAsia="Arial Narrow" w:hAnsi="Arial Narrow" w:cs="Arial Narrow"/>
                <w:lang w:val="ro-RO"/>
              </w:rPr>
              <w:t>învățământ</w:t>
            </w:r>
          </w:p>
        </w:tc>
        <w:tc>
          <w:tcPr>
            <w:tcW w:w="540" w:type="dxa"/>
            <w:shd w:val="clear" w:color="auto" w:fill="E0E0E0"/>
          </w:tcPr>
          <w:p w14:paraId="41C619BA" w14:textId="7B40316A" w:rsidR="0070737A" w:rsidRPr="0031490C" w:rsidRDefault="0092342C" w:rsidP="006D4091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84</w:t>
            </w:r>
          </w:p>
        </w:tc>
        <w:tc>
          <w:tcPr>
            <w:tcW w:w="1620" w:type="dxa"/>
            <w:shd w:val="clear" w:color="auto" w:fill="E0E0E0"/>
          </w:tcPr>
          <w:p w14:paraId="41C619BB" w14:textId="77777777" w:rsidR="0070737A" w:rsidRPr="0031490C" w:rsidRDefault="00055508" w:rsidP="006D4091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3.5. Din care Curs</w:t>
            </w:r>
          </w:p>
        </w:tc>
        <w:tc>
          <w:tcPr>
            <w:tcW w:w="540" w:type="dxa"/>
            <w:shd w:val="clear" w:color="auto" w:fill="E0E0E0"/>
          </w:tcPr>
          <w:p w14:paraId="41C619BC" w14:textId="74AC22F8" w:rsidR="0070737A" w:rsidRPr="0031490C" w:rsidRDefault="0092342C" w:rsidP="006D4091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56</w:t>
            </w:r>
          </w:p>
        </w:tc>
        <w:tc>
          <w:tcPr>
            <w:tcW w:w="3335" w:type="dxa"/>
            <w:shd w:val="clear" w:color="auto" w:fill="E0E0E0"/>
          </w:tcPr>
          <w:p w14:paraId="41C619BD" w14:textId="12E00CD3" w:rsidR="0070737A" w:rsidRPr="0031490C" w:rsidRDefault="00055508" w:rsidP="006D4091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3.6. Seminar</w:t>
            </w:r>
          </w:p>
        </w:tc>
        <w:tc>
          <w:tcPr>
            <w:tcW w:w="819" w:type="dxa"/>
            <w:shd w:val="clear" w:color="auto" w:fill="E0E0E0"/>
          </w:tcPr>
          <w:p w14:paraId="41C619BE" w14:textId="70577B23" w:rsidR="0070737A" w:rsidRPr="0031490C" w:rsidRDefault="0092342C" w:rsidP="006D4091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28</w:t>
            </w:r>
          </w:p>
        </w:tc>
      </w:tr>
      <w:tr w:rsidR="0070737A" w:rsidRPr="0031490C" w14:paraId="41C619C2" w14:textId="77777777" w:rsidTr="00222D31">
        <w:trPr>
          <w:trHeight w:val="20"/>
          <w:jc w:val="center"/>
        </w:trPr>
        <w:tc>
          <w:tcPr>
            <w:tcW w:w="9560" w:type="dxa"/>
            <w:gridSpan w:val="5"/>
          </w:tcPr>
          <w:p w14:paraId="41C619C0" w14:textId="425010DC" w:rsidR="0070737A" w:rsidRPr="0031490C" w:rsidRDefault="00BA5DB9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Distribuția</w:t>
            </w:r>
            <w:r w:rsidR="00055508" w:rsidRPr="0031490C">
              <w:rPr>
                <w:rFonts w:ascii="Arial Narrow" w:eastAsia="Arial Narrow" w:hAnsi="Arial Narrow" w:cs="Arial Narrow"/>
                <w:lang w:val="ro-RO"/>
              </w:rPr>
              <w:t xml:space="preserve"> fondului de timp</w:t>
            </w:r>
          </w:p>
        </w:tc>
        <w:tc>
          <w:tcPr>
            <w:tcW w:w="819" w:type="dxa"/>
          </w:tcPr>
          <w:p w14:paraId="41C619C1" w14:textId="6F6D340B" w:rsidR="0070737A" w:rsidRPr="0031490C" w:rsidRDefault="0092342C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ore</w:t>
            </w:r>
          </w:p>
        </w:tc>
      </w:tr>
      <w:tr w:rsidR="00CF1606" w:rsidRPr="00222D31" w14:paraId="41C619C5" w14:textId="77777777" w:rsidTr="00222D31">
        <w:trPr>
          <w:trHeight w:val="20"/>
          <w:jc w:val="center"/>
        </w:trPr>
        <w:tc>
          <w:tcPr>
            <w:tcW w:w="9560" w:type="dxa"/>
            <w:gridSpan w:val="5"/>
          </w:tcPr>
          <w:p w14:paraId="41C619C3" w14:textId="77777777" w:rsidR="00CF1606" w:rsidRPr="0031490C" w:rsidRDefault="00CF1606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Studiul după manual, suport de curs, bibliografie şi notiţe</w:t>
            </w:r>
          </w:p>
        </w:tc>
        <w:tc>
          <w:tcPr>
            <w:tcW w:w="819" w:type="dxa"/>
          </w:tcPr>
          <w:p w14:paraId="41C619C4" w14:textId="16B993EF" w:rsidR="00CF1606" w:rsidRPr="0031490C" w:rsidRDefault="00440D2C" w:rsidP="00CF1606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56</w:t>
            </w:r>
          </w:p>
        </w:tc>
      </w:tr>
      <w:tr w:rsidR="00CF1606" w:rsidRPr="00187B2B" w14:paraId="41C619C8" w14:textId="77777777" w:rsidTr="00222D31">
        <w:trPr>
          <w:trHeight w:val="20"/>
          <w:jc w:val="center"/>
        </w:trPr>
        <w:tc>
          <w:tcPr>
            <w:tcW w:w="9560" w:type="dxa"/>
            <w:gridSpan w:val="5"/>
          </w:tcPr>
          <w:p w14:paraId="41C619C6" w14:textId="77777777" w:rsidR="00CF1606" w:rsidRPr="0031490C" w:rsidRDefault="00CF1606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Documentare suplimentară în bibliotecă, pe platformele electronice de specialitate şi pe teren</w:t>
            </w:r>
          </w:p>
        </w:tc>
        <w:tc>
          <w:tcPr>
            <w:tcW w:w="819" w:type="dxa"/>
          </w:tcPr>
          <w:p w14:paraId="41C619C7" w14:textId="346967B5" w:rsidR="00CF1606" w:rsidRPr="0031490C" w:rsidRDefault="00440D2C" w:rsidP="00CF1606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20</w:t>
            </w:r>
          </w:p>
        </w:tc>
      </w:tr>
      <w:tr w:rsidR="00CF1606" w:rsidRPr="00222D31" w14:paraId="41C619CB" w14:textId="77777777" w:rsidTr="00222D31">
        <w:trPr>
          <w:trHeight w:val="20"/>
          <w:jc w:val="center"/>
        </w:trPr>
        <w:tc>
          <w:tcPr>
            <w:tcW w:w="9560" w:type="dxa"/>
            <w:gridSpan w:val="5"/>
          </w:tcPr>
          <w:p w14:paraId="41C619C9" w14:textId="6AC1B04F" w:rsidR="00CF1606" w:rsidRPr="0031490C" w:rsidRDefault="00CF1606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Pregătire seminar</w:t>
            </w:r>
            <w:r>
              <w:rPr>
                <w:rFonts w:ascii="Arial Narrow" w:eastAsia="Arial Narrow" w:hAnsi="Arial Narrow" w:cs="Arial Narrow"/>
                <w:lang w:val="ro-RO"/>
              </w:rPr>
              <w:t>e</w:t>
            </w:r>
            <w:r w:rsidRPr="0031490C">
              <w:rPr>
                <w:rFonts w:ascii="Arial Narrow" w:eastAsia="Arial Narrow" w:hAnsi="Arial Narrow" w:cs="Arial Narrow"/>
                <w:lang w:val="ro-RO"/>
              </w:rPr>
              <w:t>/ laborator, teme, referate, portofolii şi eseuri</w:t>
            </w:r>
          </w:p>
        </w:tc>
        <w:tc>
          <w:tcPr>
            <w:tcW w:w="819" w:type="dxa"/>
          </w:tcPr>
          <w:p w14:paraId="41C619CA" w14:textId="377D57A0" w:rsidR="00CF1606" w:rsidRPr="0031490C" w:rsidRDefault="00440D2C" w:rsidP="00CF1606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28</w:t>
            </w:r>
          </w:p>
        </w:tc>
      </w:tr>
      <w:tr w:rsidR="00CF1606" w:rsidRPr="0031490C" w14:paraId="41C619CE" w14:textId="77777777" w:rsidTr="00222D31">
        <w:trPr>
          <w:trHeight w:val="20"/>
          <w:jc w:val="center"/>
        </w:trPr>
        <w:tc>
          <w:tcPr>
            <w:tcW w:w="9560" w:type="dxa"/>
            <w:gridSpan w:val="5"/>
          </w:tcPr>
          <w:p w14:paraId="41C619CC" w14:textId="1E84AF48" w:rsidR="00CF1606" w:rsidRPr="0031490C" w:rsidRDefault="00CF1606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Tutorat</w:t>
            </w:r>
          </w:p>
        </w:tc>
        <w:tc>
          <w:tcPr>
            <w:tcW w:w="819" w:type="dxa"/>
          </w:tcPr>
          <w:p w14:paraId="41C619CD" w14:textId="71FBF1BD" w:rsidR="00CF1606" w:rsidRPr="0031490C" w:rsidRDefault="00440D2C" w:rsidP="00CF1606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10</w:t>
            </w:r>
          </w:p>
        </w:tc>
      </w:tr>
      <w:tr w:rsidR="00CF1606" w:rsidRPr="0031490C" w14:paraId="41C619D4" w14:textId="77777777" w:rsidTr="00222D31">
        <w:trPr>
          <w:trHeight w:val="20"/>
          <w:jc w:val="center"/>
        </w:trPr>
        <w:tc>
          <w:tcPr>
            <w:tcW w:w="9560" w:type="dxa"/>
            <w:gridSpan w:val="5"/>
            <w:tcBorders>
              <w:bottom w:val="single" w:sz="4" w:space="0" w:color="000000"/>
            </w:tcBorders>
          </w:tcPr>
          <w:p w14:paraId="41C619D2" w14:textId="6478E7E6" w:rsidR="00CF1606" w:rsidRPr="0031490C" w:rsidRDefault="00CF1606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Alte activități</w:t>
            </w:r>
          </w:p>
        </w:tc>
        <w:tc>
          <w:tcPr>
            <w:tcW w:w="819" w:type="dxa"/>
          </w:tcPr>
          <w:p w14:paraId="41C619D3" w14:textId="65CD047D" w:rsidR="00CF1606" w:rsidRPr="0031490C" w:rsidRDefault="00440D2C" w:rsidP="00CF1606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10</w:t>
            </w:r>
          </w:p>
        </w:tc>
      </w:tr>
      <w:tr w:rsidR="00CF1606" w:rsidRPr="0031490C" w14:paraId="41C619D7" w14:textId="77777777" w:rsidTr="00222D31">
        <w:trPr>
          <w:trHeight w:val="20"/>
          <w:jc w:val="center"/>
        </w:trPr>
        <w:tc>
          <w:tcPr>
            <w:tcW w:w="9560" w:type="dxa"/>
            <w:gridSpan w:val="5"/>
            <w:shd w:val="clear" w:color="auto" w:fill="E0E0E0"/>
          </w:tcPr>
          <w:p w14:paraId="41C619D5" w14:textId="77777777" w:rsidR="00CF1606" w:rsidRPr="0031490C" w:rsidRDefault="00CF1606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3.7. Total ore de studiu individual</w:t>
            </w:r>
          </w:p>
        </w:tc>
        <w:tc>
          <w:tcPr>
            <w:tcW w:w="819" w:type="dxa"/>
          </w:tcPr>
          <w:p w14:paraId="41C619D6" w14:textId="041A6771" w:rsidR="00CF1606" w:rsidRPr="0031490C" w:rsidRDefault="00440D2C" w:rsidP="00CF1606">
            <w:pPr>
              <w:jc w:val="center"/>
              <w:rPr>
                <w:rFonts w:ascii="Arial Narrow" w:eastAsia="Arial Narrow" w:hAnsi="Arial Narrow" w:cs="Arial Narrow"/>
                <w:highlight w:val="lightGray"/>
                <w:lang w:val="ro-RO"/>
              </w:rPr>
            </w:pPr>
            <w:r>
              <w:rPr>
                <w:rFonts w:ascii="Arial Narrow" w:eastAsia="Arial Narrow" w:hAnsi="Arial Narrow" w:cs="Arial Narrow"/>
                <w:highlight w:val="lightGray"/>
                <w:lang w:val="ro-RO"/>
              </w:rPr>
              <w:t>124</w:t>
            </w:r>
          </w:p>
        </w:tc>
      </w:tr>
      <w:tr w:rsidR="00CF1606" w:rsidRPr="0031490C" w14:paraId="41C619DA" w14:textId="77777777" w:rsidTr="00222D31">
        <w:trPr>
          <w:trHeight w:val="20"/>
          <w:jc w:val="center"/>
        </w:trPr>
        <w:tc>
          <w:tcPr>
            <w:tcW w:w="9560" w:type="dxa"/>
            <w:gridSpan w:val="5"/>
            <w:shd w:val="clear" w:color="auto" w:fill="E0E0E0"/>
          </w:tcPr>
          <w:p w14:paraId="41C619D8" w14:textId="77777777" w:rsidR="00CF1606" w:rsidRPr="0031490C" w:rsidRDefault="00CF1606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3.8. Total ore pe semestru</w:t>
            </w:r>
          </w:p>
        </w:tc>
        <w:tc>
          <w:tcPr>
            <w:tcW w:w="819" w:type="dxa"/>
          </w:tcPr>
          <w:p w14:paraId="41C619D9" w14:textId="59E839D8" w:rsidR="00CF1606" w:rsidRPr="0031490C" w:rsidRDefault="00440D2C" w:rsidP="00CF1606">
            <w:pPr>
              <w:jc w:val="center"/>
              <w:rPr>
                <w:rFonts w:ascii="Arial Narrow" w:eastAsia="Arial Narrow" w:hAnsi="Arial Narrow" w:cs="Arial Narrow"/>
                <w:highlight w:val="lightGray"/>
                <w:lang w:val="ro-RO"/>
              </w:rPr>
            </w:pPr>
            <w:r>
              <w:rPr>
                <w:rFonts w:ascii="Arial Narrow" w:eastAsia="Arial Narrow" w:hAnsi="Arial Narrow" w:cs="Arial Narrow"/>
                <w:highlight w:val="lightGray"/>
                <w:lang w:val="ro-RO"/>
              </w:rPr>
              <w:t>124</w:t>
            </w:r>
          </w:p>
        </w:tc>
      </w:tr>
      <w:tr w:rsidR="00CF1606" w:rsidRPr="0031490C" w14:paraId="41C619DD" w14:textId="77777777" w:rsidTr="00222D31">
        <w:trPr>
          <w:trHeight w:val="20"/>
          <w:jc w:val="center"/>
        </w:trPr>
        <w:tc>
          <w:tcPr>
            <w:tcW w:w="9560" w:type="dxa"/>
            <w:gridSpan w:val="5"/>
            <w:shd w:val="clear" w:color="auto" w:fill="E0E0E0"/>
          </w:tcPr>
          <w:p w14:paraId="41C619DB" w14:textId="77777777" w:rsidR="00CF1606" w:rsidRPr="0031490C" w:rsidRDefault="00CF1606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3.9. Număr de credite</w:t>
            </w:r>
          </w:p>
        </w:tc>
        <w:tc>
          <w:tcPr>
            <w:tcW w:w="819" w:type="dxa"/>
          </w:tcPr>
          <w:p w14:paraId="41C619DC" w14:textId="352A1470" w:rsidR="00CF1606" w:rsidRPr="0031490C" w:rsidRDefault="008E1AA9" w:rsidP="00CF1606">
            <w:pPr>
              <w:jc w:val="center"/>
              <w:rPr>
                <w:rFonts w:ascii="Arial Narrow" w:eastAsia="Arial Narrow" w:hAnsi="Arial Narrow" w:cs="Arial Narrow"/>
                <w:highlight w:val="lightGray"/>
                <w:lang w:val="ro-RO"/>
              </w:rPr>
            </w:pPr>
            <w:r>
              <w:rPr>
                <w:rFonts w:ascii="Arial Narrow" w:eastAsia="Arial Narrow" w:hAnsi="Arial Narrow" w:cs="Arial Narrow"/>
                <w:highlight w:val="lightGray"/>
                <w:lang w:val="ro-RO"/>
              </w:rPr>
              <w:t>4</w:t>
            </w:r>
          </w:p>
        </w:tc>
      </w:tr>
    </w:tbl>
    <w:p w14:paraId="41C619DE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DF" w14:textId="77777777" w:rsidR="0070737A" w:rsidRPr="0031490C" w:rsidRDefault="00055508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4. Precondiţii (acolo unde este cazul)</w:t>
      </w:r>
    </w:p>
    <w:p w14:paraId="41C619E0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tbl>
      <w:tblPr>
        <w:tblStyle w:val="a2"/>
        <w:tblW w:w="103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935"/>
        <w:gridCol w:w="4394"/>
      </w:tblGrid>
      <w:tr w:rsidR="001C5CC6" w:rsidRPr="0031490C" w14:paraId="41C619E3" w14:textId="77777777">
        <w:trPr>
          <w:jc w:val="center"/>
        </w:trPr>
        <w:tc>
          <w:tcPr>
            <w:tcW w:w="5935" w:type="dxa"/>
          </w:tcPr>
          <w:p w14:paraId="41C619E1" w14:textId="519F3B87" w:rsidR="001C5CC6" w:rsidRPr="0031490C" w:rsidRDefault="001C5CC6" w:rsidP="001C5CC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4.1. de curriculum</w:t>
            </w:r>
          </w:p>
        </w:tc>
        <w:tc>
          <w:tcPr>
            <w:tcW w:w="4394" w:type="dxa"/>
          </w:tcPr>
          <w:p w14:paraId="41C619E2" w14:textId="1E8875B4" w:rsidR="001C5CC6" w:rsidRPr="0031490C" w:rsidRDefault="006D4091" w:rsidP="00440D2C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-</w:t>
            </w:r>
          </w:p>
        </w:tc>
      </w:tr>
      <w:tr w:rsidR="001C5CC6" w:rsidRPr="00CF1606" w14:paraId="41C619E6" w14:textId="77777777">
        <w:trPr>
          <w:jc w:val="center"/>
        </w:trPr>
        <w:tc>
          <w:tcPr>
            <w:tcW w:w="5935" w:type="dxa"/>
          </w:tcPr>
          <w:p w14:paraId="41C619E4" w14:textId="4751D4BE" w:rsidR="001C5CC6" w:rsidRPr="0031490C" w:rsidRDefault="001C5CC6" w:rsidP="001C5CC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4.2. de competențe</w:t>
            </w:r>
          </w:p>
        </w:tc>
        <w:tc>
          <w:tcPr>
            <w:tcW w:w="4394" w:type="dxa"/>
          </w:tcPr>
          <w:p w14:paraId="41C619E5" w14:textId="74183EE0" w:rsidR="001C5CC6" w:rsidRPr="0031490C" w:rsidRDefault="006D4091" w:rsidP="00440D2C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-</w:t>
            </w:r>
          </w:p>
        </w:tc>
      </w:tr>
    </w:tbl>
    <w:p w14:paraId="41C619E7" w14:textId="2847F605" w:rsidR="0070737A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E8" w14:textId="2423A2F2" w:rsidR="0070737A" w:rsidRPr="0031490C" w:rsidRDefault="00055508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5. </w:t>
      </w:r>
      <w:r w:rsidR="006B32F7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Condiții</w:t>
      </w:r>
      <w:r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 (acolo unde este cazul)</w:t>
      </w:r>
    </w:p>
    <w:tbl>
      <w:tblPr>
        <w:tblStyle w:val="a3"/>
        <w:tblW w:w="103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5901"/>
      </w:tblGrid>
      <w:tr w:rsidR="001C5CC6" w:rsidRPr="00DB4CED" w14:paraId="41C619EC" w14:textId="77777777">
        <w:trPr>
          <w:jc w:val="center"/>
        </w:trPr>
        <w:tc>
          <w:tcPr>
            <w:tcW w:w="4428" w:type="dxa"/>
          </w:tcPr>
          <w:p w14:paraId="41C619E9" w14:textId="0193CBCE" w:rsidR="001C5CC6" w:rsidRPr="0031490C" w:rsidRDefault="001C5CC6" w:rsidP="001C5CC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5.1. de desfășurare a cursului</w:t>
            </w:r>
          </w:p>
        </w:tc>
        <w:tc>
          <w:tcPr>
            <w:tcW w:w="5901" w:type="dxa"/>
          </w:tcPr>
          <w:p w14:paraId="41C619EB" w14:textId="15384BC2" w:rsidR="001C5CC6" w:rsidRPr="0031490C" w:rsidRDefault="00440D2C" w:rsidP="0046552F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sală de clasă cu tablă</w:t>
            </w:r>
          </w:p>
        </w:tc>
      </w:tr>
      <w:tr w:rsidR="001C5CC6" w:rsidRPr="00DB4CED" w14:paraId="41C619F1" w14:textId="77777777">
        <w:trPr>
          <w:jc w:val="center"/>
        </w:trPr>
        <w:tc>
          <w:tcPr>
            <w:tcW w:w="4428" w:type="dxa"/>
          </w:tcPr>
          <w:p w14:paraId="41C619ED" w14:textId="3FFB21D0" w:rsidR="001C5CC6" w:rsidRPr="0031490C" w:rsidRDefault="001C5CC6" w:rsidP="001C5CC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5.2. de desfășurare a seminarului/ laboratorului</w:t>
            </w:r>
          </w:p>
        </w:tc>
        <w:tc>
          <w:tcPr>
            <w:tcW w:w="5901" w:type="dxa"/>
          </w:tcPr>
          <w:p w14:paraId="41C619F0" w14:textId="59AF5C00" w:rsidR="001C5CC6" w:rsidRPr="0031490C" w:rsidRDefault="00440D2C" w:rsidP="001C5CC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sală de clasă cu tablă</w:t>
            </w:r>
          </w:p>
        </w:tc>
      </w:tr>
    </w:tbl>
    <w:p w14:paraId="48302709" w14:textId="77777777" w:rsidR="0046552F" w:rsidRPr="0031490C" w:rsidRDefault="0046552F" w:rsidP="00222D31">
      <w:pPr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F4" w14:textId="3F9F617E" w:rsidR="0070737A" w:rsidRPr="00D52FAB" w:rsidRDefault="00055508" w:rsidP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 w:rsidRPr="00D52FAB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6. </w:t>
      </w:r>
      <w:r w:rsidR="0046552F" w:rsidRPr="00D52FAB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Rezultatele învățării </w:t>
      </w:r>
    </w:p>
    <w:p w14:paraId="41C61A04" w14:textId="77777777" w:rsidR="0070737A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color w:val="FF0000"/>
          <w:sz w:val="22"/>
          <w:szCs w:val="22"/>
          <w:lang w:val="ro-RO"/>
        </w:rPr>
      </w:pPr>
    </w:p>
    <w:tbl>
      <w:tblPr>
        <w:tblW w:w="10349" w:type="dxa"/>
        <w:tblInd w:w="-431" w:type="dxa"/>
        <w:tblBorders>
          <w:top w:val="single" w:sz="4" w:space="0" w:color="9CC3E5"/>
          <w:left w:val="single" w:sz="4" w:space="0" w:color="9CC3E5"/>
          <w:bottom w:val="single" w:sz="4" w:space="0" w:color="9CC3E5"/>
          <w:right w:val="single" w:sz="4" w:space="0" w:color="9CC3E5"/>
          <w:insideH w:val="single" w:sz="4" w:space="0" w:color="9CC3E5"/>
          <w:insideV w:val="single" w:sz="4" w:space="0" w:color="9CC3E5"/>
        </w:tblBorders>
        <w:tblLayout w:type="fixed"/>
        <w:tblLook w:val="0400" w:firstRow="0" w:lastRow="0" w:firstColumn="0" w:lastColumn="0" w:noHBand="0" w:noVBand="1"/>
      </w:tblPr>
      <w:tblGrid>
        <w:gridCol w:w="1844"/>
        <w:gridCol w:w="2577"/>
        <w:gridCol w:w="2668"/>
        <w:gridCol w:w="3260"/>
      </w:tblGrid>
      <w:tr w:rsidR="00605227" w:rsidRPr="00605227" w14:paraId="006FD9CB" w14:textId="77777777" w:rsidTr="00222D31"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9CC3E5"/>
              <w:right w:val="single" w:sz="4" w:space="0" w:color="9CC3E5"/>
            </w:tcBorders>
            <w:shd w:val="clear" w:color="auto" w:fill="F2F2F2"/>
            <w:hideMark/>
          </w:tcPr>
          <w:p w14:paraId="1ECB15DA" w14:textId="77777777" w:rsidR="00605227" w:rsidRPr="00605227" w:rsidRDefault="00605227" w:rsidP="003B55FB">
            <w:pPr>
              <w:ind w:left="57"/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Codificare Rezultat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single" w:sz="4" w:space="0" w:color="9CC3E5"/>
              <w:bottom w:val="single" w:sz="4" w:space="0" w:color="9CC3E5"/>
              <w:right w:val="single" w:sz="4" w:space="0" w:color="auto"/>
            </w:tcBorders>
            <w:shd w:val="clear" w:color="auto" w:fill="F2F2F2"/>
            <w:hideMark/>
          </w:tcPr>
          <w:p w14:paraId="70121300" w14:textId="77777777" w:rsidR="00605227" w:rsidRPr="00605227" w:rsidRDefault="00605227" w:rsidP="003B55FB">
            <w:pPr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REZULTATELE ÎNVĂȚĂRII</w:t>
            </w:r>
          </w:p>
        </w:tc>
      </w:tr>
      <w:tr w:rsidR="00605227" w:rsidRPr="00605227" w14:paraId="14ABB13E" w14:textId="77777777" w:rsidTr="00222D31">
        <w:trPr>
          <w:tblHeader/>
        </w:trPr>
        <w:tc>
          <w:tcPr>
            <w:tcW w:w="1844" w:type="dxa"/>
            <w:vMerge/>
            <w:tcBorders>
              <w:top w:val="single" w:sz="4" w:space="0" w:color="9CC3E5"/>
              <w:left w:val="single" w:sz="4" w:space="0" w:color="auto"/>
              <w:bottom w:val="single" w:sz="4" w:space="0" w:color="auto"/>
              <w:right w:val="single" w:sz="4" w:space="0" w:color="9CC3E5"/>
            </w:tcBorders>
            <w:vAlign w:val="center"/>
            <w:hideMark/>
          </w:tcPr>
          <w:p w14:paraId="5E02FEB6" w14:textId="77777777" w:rsidR="00605227" w:rsidRPr="00605227" w:rsidRDefault="00605227" w:rsidP="003B55FB">
            <w:pPr>
              <w:ind w:left="57" w:firstLine="426"/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  <w:hideMark/>
          </w:tcPr>
          <w:p w14:paraId="33F26E47" w14:textId="77777777" w:rsidR="00605227" w:rsidRPr="00605227" w:rsidRDefault="00605227" w:rsidP="003B55FB">
            <w:pPr>
              <w:ind w:left="57" w:firstLine="426"/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Cunoștințe</w:t>
            </w:r>
          </w:p>
        </w:tc>
        <w:tc>
          <w:tcPr>
            <w:tcW w:w="2668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  <w:hideMark/>
          </w:tcPr>
          <w:p w14:paraId="767D56C8" w14:textId="77777777" w:rsidR="00605227" w:rsidRPr="00605227" w:rsidRDefault="00605227" w:rsidP="003B55FB">
            <w:pPr>
              <w:ind w:left="57" w:firstLine="426"/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Aptitudini</w:t>
            </w:r>
          </w:p>
        </w:tc>
        <w:tc>
          <w:tcPr>
            <w:tcW w:w="3260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1773150" w14:textId="77777777" w:rsidR="00605227" w:rsidRPr="00605227" w:rsidRDefault="00605227" w:rsidP="003B55FB">
            <w:pPr>
              <w:ind w:left="57"/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Responsabilitate și autonomie</w:t>
            </w:r>
          </w:p>
        </w:tc>
      </w:tr>
      <w:tr w:rsidR="00605227" w:rsidRPr="00DB4CED" w14:paraId="71BCDB34" w14:textId="77777777" w:rsidTr="00222D31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B4F93" w14:textId="3B986263" w:rsidR="00605227" w:rsidRPr="00605227" w:rsidRDefault="00440D2C" w:rsidP="003B55FB">
            <w:pPr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INF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868C8" w14:textId="620FD272" w:rsidR="00605227" w:rsidRPr="00605227" w:rsidRDefault="00440D2C" w:rsidP="003B55FB">
            <w:pPr>
              <w:ind w:left="34"/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Informații despre doctrinele creștinismului ortodox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8AB35" w14:textId="1C00F297" w:rsidR="00605227" w:rsidRPr="00605227" w:rsidRDefault="00440D2C" w:rsidP="003B55FB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Cunoașterea învățăturii de credință a Bisericii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CCEF8" w14:textId="0E571D73" w:rsidR="00605227" w:rsidRPr="00605227" w:rsidRDefault="00440D2C" w:rsidP="003B55FB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Caracterul integrat al informațiilor disciplinei în formația personală</w:t>
            </w:r>
          </w:p>
        </w:tc>
      </w:tr>
      <w:tr w:rsidR="00605227" w:rsidRPr="0081312C" w14:paraId="2AA389A1" w14:textId="77777777" w:rsidTr="00222D31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A4C4A" w14:textId="7C8E0A06" w:rsidR="00605227" w:rsidRPr="00605227" w:rsidRDefault="008E1AA9" w:rsidP="003B55FB">
            <w:pPr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lastRenderedPageBreak/>
              <w:t>SOC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D7771" w14:textId="12E79301" w:rsidR="00605227" w:rsidRPr="00605227" w:rsidRDefault="008E1AA9" w:rsidP="003B55FB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 xml:space="preserve">Informații despre </w:t>
            </w:r>
            <w:r w:rsidR="0081312C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gnoseologia ortodoxă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C0B9B" w14:textId="3B37C9CB" w:rsidR="00605227" w:rsidRPr="00605227" w:rsidRDefault="008E1AA9" w:rsidP="003B55FB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 xml:space="preserve">Cunoașterea mai multor puncte de vedere referitoare la </w:t>
            </w:r>
            <w:r w:rsidR="0081312C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cunoașterea lui Dumnezeu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6262F" w14:textId="7F5EA79D" w:rsidR="00605227" w:rsidRPr="00605227" w:rsidRDefault="00DE4EF0" w:rsidP="003B55FB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 xml:space="preserve">Posibilitatea </w:t>
            </w:r>
            <w:r w:rsidR="0081312C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unui dialog integrat din punct de vedere cultural</w:t>
            </w:r>
          </w:p>
        </w:tc>
      </w:tr>
      <w:tr w:rsidR="00605227" w:rsidRPr="00DB4CED" w14:paraId="7DC086FB" w14:textId="77777777" w:rsidTr="00222D31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E6E30" w14:textId="49C91548" w:rsidR="00605227" w:rsidRPr="00605227" w:rsidRDefault="008E1AA9" w:rsidP="003B55FB">
            <w:pPr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TERM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60BFD" w14:textId="71983938" w:rsidR="00605227" w:rsidRPr="00605227" w:rsidRDefault="008E1AA9" w:rsidP="003B55FB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Terminologie specifică a disciplinei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6DFF9" w14:textId="1F8E6132" w:rsidR="00605227" w:rsidRPr="00605227" w:rsidRDefault="00DE4EF0" w:rsidP="003B55FB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 xml:space="preserve">Cunoașterea unei terminologii </w:t>
            </w:r>
            <w:r w:rsidR="0081312C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gnoseologice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B1EFB" w14:textId="343371A3" w:rsidR="00605227" w:rsidRPr="00605227" w:rsidRDefault="000C15FC" w:rsidP="003B55FB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Parcurgerea unei</w:t>
            </w:r>
            <w:r w:rsidR="00DE4EF0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literaturi de specialitate</w:t>
            </w:r>
          </w:p>
        </w:tc>
      </w:tr>
      <w:tr w:rsidR="00605227" w:rsidRPr="00DB4CED" w14:paraId="5D197366" w14:textId="77777777" w:rsidTr="00222D31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133B7" w14:textId="11F4617E" w:rsidR="00605227" w:rsidRPr="00605227" w:rsidRDefault="00456708" w:rsidP="003B55FB">
            <w:pPr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ARG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9B797" w14:textId="23C266E8" w:rsidR="00605227" w:rsidRPr="00605227" w:rsidRDefault="00C751EB" w:rsidP="003B55FB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 xml:space="preserve">Dimensiunea aplicată a </w:t>
            </w:r>
            <w:r w:rsidR="0081312C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gnoseologiei</w:t>
            </w: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 xml:space="preserve"> în viața rel</w:t>
            </w:r>
            <w:r w:rsidR="000C15FC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i</w:t>
            </w: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 xml:space="preserve">gioasă </w:t>
            </w:r>
            <w:r w:rsidR="0081312C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și mediul cultural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4F9F7" w14:textId="1428C67A" w:rsidR="00605227" w:rsidRPr="00605227" w:rsidRDefault="00C751EB" w:rsidP="003B55FB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 xml:space="preserve">Argumentarea </w:t>
            </w:r>
            <w:r w:rsidR="0081312C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g</w:t>
            </w:r>
            <w:r w:rsidR="00456708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noseologică</w:t>
            </w: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657F7" w14:textId="02B19B3E" w:rsidR="00605227" w:rsidRPr="00605227" w:rsidRDefault="00D7215C" w:rsidP="003B55FB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 xml:space="preserve">Promovarea </w:t>
            </w:r>
            <w:r w:rsidR="00456708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dialogului intercultural</w:t>
            </w:r>
          </w:p>
        </w:tc>
      </w:tr>
    </w:tbl>
    <w:p w14:paraId="7BF65DC7" w14:textId="77777777" w:rsidR="00605227" w:rsidRPr="00605227" w:rsidRDefault="00605227" w:rsidP="00605227">
      <w:pPr>
        <w:ind w:left="57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A10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color w:val="FF0000"/>
          <w:sz w:val="22"/>
          <w:szCs w:val="22"/>
          <w:lang w:val="ro-RO"/>
        </w:rPr>
      </w:pPr>
    </w:p>
    <w:p w14:paraId="41C61A11" w14:textId="08CDB040" w:rsidR="0070737A" w:rsidRPr="0031490C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7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. Conţinuturi</w:t>
      </w:r>
    </w:p>
    <w:p w14:paraId="41C61AAE" w14:textId="77777777" w:rsidR="0070737A" w:rsidRDefault="0070737A" w:rsidP="00C54962">
      <w:pPr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tbl>
      <w:tblPr>
        <w:tblStyle w:val="a6"/>
        <w:tblW w:w="1006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51"/>
        <w:gridCol w:w="2396"/>
        <w:gridCol w:w="2013"/>
      </w:tblGrid>
      <w:tr w:rsidR="00E862FA" w:rsidRPr="0031490C" w14:paraId="016D01DA" w14:textId="77777777" w:rsidTr="00E862FA">
        <w:trPr>
          <w:trHeight w:val="20"/>
          <w:jc w:val="center"/>
        </w:trPr>
        <w:tc>
          <w:tcPr>
            <w:tcW w:w="5651" w:type="dxa"/>
          </w:tcPr>
          <w:p w14:paraId="12A9F4FA" w14:textId="77777777" w:rsidR="00E862FA" w:rsidRPr="0031490C" w:rsidRDefault="00E862FA" w:rsidP="00215677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7</w:t>
            </w: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.1. Curs</w:t>
            </w:r>
          </w:p>
        </w:tc>
        <w:tc>
          <w:tcPr>
            <w:tcW w:w="2396" w:type="dxa"/>
          </w:tcPr>
          <w:p w14:paraId="1A2DB647" w14:textId="6635D491" w:rsidR="00E862FA" w:rsidRPr="0031490C" w:rsidRDefault="00E862FA" w:rsidP="00D469AA">
            <w:pPr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Metode de predare</w:t>
            </w:r>
          </w:p>
        </w:tc>
        <w:tc>
          <w:tcPr>
            <w:tcW w:w="2013" w:type="dxa"/>
          </w:tcPr>
          <w:p w14:paraId="66B679D6" w14:textId="0529FFE4" w:rsidR="00E862FA" w:rsidRPr="0031490C" w:rsidRDefault="00E862FA" w:rsidP="00D469AA">
            <w:pPr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Observaţii</w:t>
            </w:r>
          </w:p>
        </w:tc>
      </w:tr>
      <w:tr w:rsidR="00E862FA" w:rsidRPr="00BE586F" w14:paraId="6E60EF63" w14:textId="77777777" w:rsidTr="00E862FA">
        <w:trPr>
          <w:trHeight w:val="20"/>
          <w:jc w:val="center"/>
        </w:trPr>
        <w:tc>
          <w:tcPr>
            <w:tcW w:w="5651" w:type="dxa"/>
          </w:tcPr>
          <w:p w14:paraId="4DECCC61" w14:textId="20876621" w:rsidR="00E862FA" w:rsidRPr="00E862FA" w:rsidRDefault="00E862FA" w:rsidP="00E862FA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E862FA">
              <w:rPr>
                <w:rFonts w:ascii="Arial Narrow" w:hAnsi="Arial Narrow"/>
                <w:sz w:val="22"/>
                <w:szCs w:val="22"/>
                <w:lang w:val="fr-FR"/>
              </w:rPr>
              <w:t>1.</w:t>
            </w:r>
            <w:r>
              <w:rPr>
                <w:rFonts w:ascii="Arial Narrow" w:hAnsi="Arial Narrow"/>
                <w:sz w:val="22"/>
                <w:szCs w:val="22"/>
                <w:lang w:val="fr-FR"/>
              </w:rPr>
              <w:t xml:space="preserve"> Introducere în gnoseologia ortodoxă</w:t>
            </w:r>
          </w:p>
        </w:tc>
        <w:tc>
          <w:tcPr>
            <w:tcW w:w="2396" w:type="dxa"/>
            <w:tcBorders>
              <w:bottom w:val="single" w:sz="4" w:space="0" w:color="auto"/>
            </w:tcBorders>
          </w:tcPr>
          <w:p w14:paraId="10698A52" w14:textId="5156D8D1" w:rsidR="00E862FA" w:rsidRPr="00D469AA" w:rsidRDefault="00D469AA" w:rsidP="00D469AA">
            <w:pPr>
              <w:jc w:val="center"/>
              <w:rPr>
                <w:rFonts w:ascii="Arial Narrow" w:eastAsia="Arial Narrow" w:hAnsi="Arial Narrow" w:cs="Arial Narrow"/>
                <w:iCs/>
                <w:sz w:val="20"/>
                <w:szCs w:val="20"/>
                <w:lang w:val="ro-RO"/>
              </w:rPr>
            </w:pPr>
            <w:r w:rsidRPr="00D469AA">
              <w:rPr>
                <w:rFonts w:ascii="Arial Narrow" w:hAnsi="Arial Narrow" w:cs="Calibri"/>
                <w:iCs/>
                <w:sz w:val="22"/>
                <w:szCs w:val="22"/>
              </w:rPr>
              <w:t>Prelegere, discuţii</w:t>
            </w:r>
          </w:p>
        </w:tc>
        <w:tc>
          <w:tcPr>
            <w:tcW w:w="2013" w:type="dxa"/>
          </w:tcPr>
          <w:p w14:paraId="3BEC2C01" w14:textId="245A5E07" w:rsidR="00E862FA" w:rsidRPr="0031490C" w:rsidRDefault="00D469AA" w:rsidP="00D469AA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2 ore</w:t>
            </w:r>
          </w:p>
        </w:tc>
      </w:tr>
      <w:tr w:rsidR="00E862FA" w:rsidRPr="0031490C" w14:paraId="4451AEF2" w14:textId="77777777" w:rsidTr="00E862FA">
        <w:trPr>
          <w:trHeight w:val="20"/>
          <w:jc w:val="center"/>
        </w:trPr>
        <w:tc>
          <w:tcPr>
            <w:tcW w:w="5651" w:type="dxa"/>
          </w:tcPr>
          <w:p w14:paraId="17CC9EAE" w14:textId="5707E242" w:rsidR="00E862FA" w:rsidRPr="007E3983" w:rsidRDefault="00E862FA" w:rsidP="00215677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2. Apofatismul dogmatic</w:t>
            </w:r>
          </w:p>
        </w:tc>
        <w:tc>
          <w:tcPr>
            <w:tcW w:w="2396" w:type="dxa"/>
            <w:tcBorders>
              <w:top w:val="single" w:sz="4" w:space="0" w:color="auto"/>
            </w:tcBorders>
          </w:tcPr>
          <w:p w14:paraId="1FF03A7A" w14:textId="344B3279" w:rsidR="00E862FA" w:rsidRPr="00D469AA" w:rsidRDefault="00D469AA" w:rsidP="00D469AA">
            <w:pPr>
              <w:jc w:val="center"/>
              <w:rPr>
                <w:rFonts w:ascii="Arial Narrow" w:eastAsia="Arial Narrow" w:hAnsi="Arial Narrow" w:cs="Arial Narrow"/>
                <w:iCs/>
                <w:sz w:val="20"/>
                <w:szCs w:val="20"/>
                <w:lang w:val="ro-RO"/>
              </w:rPr>
            </w:pPr>
            <w:r w:rsidRPr="00D469AA">
              <w:rPr>
                <w:rFonts w:ascii="Arial Narrow" w:hAnsi="Arial Narrow" w:cs="Calibri"/>
                <w:iCs/>
                <w:sz w:val="22"/>
                <w:szCs w:val="22"/>
              </w:rPr>
              <w:t>Prelegere, discuţii</w:t>
            </w:r>
          </w:p>
        </w:tc>
        <w:tc>
          <w:tcPr>
            <w:tcW w:w="2013" w:type="dxa"/>
          </w:tcPr>
          <w:p w14:paraId="5E0015D0" w14:textId="76471782" w:rsidR="00E862FA" w:rsidRPr="0031490C" w:rsidRDefault="00D469AA" w:rsidP="00D469AA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2 ore</w:t>
            </w:r>
          </w:p>
        </w:tc>
      </w:tr>
      <w:tr w:rsidR="00E862FA" w:rsidRPr="00D7362C" w14:paraId="207F8651" w14:textId="77777777" w:rsidTr="00E862FA">
        <w:trPr>
          <w:trHeight w:val="20"/>
          <w:jc w:val="center"/>
        </w:trPr>
        <w:tc>
          <w:tcPr>
            <w:tcW w:w="5651" w:type="dxa"/>
          </w:tcPr>
          <w:p w14:paraId="2E82673B" w14:textId="01DE8358" w:rsidR="00E862FA" w:rsidRPr="00D7362C" w:rsidRDefault="00E862FA" w:rsidP="00215677">
            <w:pPr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D7362C">
              <w:rPr>
                <w:rFonts w:ascii="Arial Narrow" w:hAnsi="Arial Narrow"/>
                <w:sz w:val="22"/>
                <w:szCs w:val="22"/>
                <w:lang w:val="it-IT"/>
              </w:rPr>
              <w:t xml:space="preserve">3. </w:t>
            </w:r>
            <w:r w:rsidR="00D7362C" w:rsidRPr="00D7362C">
              <w:rPr>
                <w:rFonts w:ascii="Arial Narrow" w:hAnsi="Arial Narrow"/>
                <w:sz w:val="22"/>
                <w:szCs w:val="22"/>
                <w:lang w:val="it-IT"/>
              </w:rPr>
              <w:t>Apofatismul ca atitudine teologică p</w:t>
            </w:r>
            <w:r w:rsidR="00D7362C">
              <w:rPr>
                <w:rFonts w:ascii="Arial Narrow" w:hAnsi="Arial Narrow"/>
                <w:sz w:val="22"/>
                <w:szCs w:val="22"/>
                <w:lang w:val="it-IT"/>
              </w:rPr>
              <w:t>ermanentă</w:t>
            </w:r>
          </w:p>
        </w:tc>
        <w:tc>
          <w:tcPr>
            <w:tcW w:w="2396" w:type="dxa"/>
          </w:tcPr>
          <w:p w14:paraId="5BBF0F9C" w14:textId="43DC0E58" w:rsidR="00E862FA" w:rsidRPr="00D469AA" w:rsidRDefault="00D469AA" w:rsidP="00D469AA">
            <w:pPr>
              <w:jc w:val="center"/>
              <w:rPr>
                <w:rFonts w:ascii="Arial Narrow" w:eastAsia="Arial Narrow" w:hAnsi="Arial Narrow" w:cs="Arial Narrow"/>
                <w:iCs/>
                <w:sz w:val="20"/>
                <w:szCs w:val="20"/>
                <w:lang w:val="ro-RO"/>
              </w:rPr>
            </w:pPr>
            <w:r w:rsidRPr="00D469AA">
              <w:rPr>
                <w:rFonts w:ascii="Arial Narrow" w:hAnsi="Arial Narrow" w:cs="Calibri"/>
                <w:iCs/>
                <w:sz w:val="22"/>
                <w:szCs w:val="22"/>
              </w:rPr>
              <w:t>Prelegere, discuţii</w:t>
            </w:r>
          </w:p>
        </w:tc>
        <w:tc>
          <w:tcPr>
            <w:tcW w:w="2013" w:type="dxa"/>
          </w:tcPr>
          <w:p w14:paraId="4BC6B0F5" w14:textId="205DCC8A" w:rsidR="00E862FA" w:rsidRPr="0031490C" w:rsidRDefault="00D469AA" w:rsidP="00D469AA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2 ore</w:t>
            </w:r>
          </w:p>
        </w:tc>
      </w:tr>
      <w:tr w:rsidR="00E862FA" w:rsidRPr="00D7362C" w14:paraId="48A0B683" w14:textId="77777777" w:rsidTr="00E862FA">
        <w:trPr>
          <w:trHeight w:val="20"/>
          <w:jc w:val="center"/>
        </w:trPr>
        <w:tc>
          <w:tcPr>
            <w:tcW w:w="5651" w:type="dxa"/>
          </w:tcPr>
          <w:p w14:paraId="2020D0FB" w14:textId="68768B74" w:rsidR="00E862FA" w:rsidRPr="00D7362C" w:rsidRDefault="00D7362C" w:rsidP="00215677">
            <w:pPr>
              <w:rPr>
                <w:rFonts w:ascii="Arial Narrow" w:hAnsi="Arial Narrow"/>
                <w:sz w:val="22"/>
                <w:szCs w:val="22"/>
                <w:lang w:val="it-IT"/>
              </w:rPr>
            </w:pPr>
            <w:r>
              <w:rPr>
                <w:rFonts w:ascii="Arial Narrow" w:hAnsi="Arial Narrow"/>
                <w:sz w:val="22"/>
                <w:szCs w:val="22"/>
                <w:lang w:val="it-IT"/>
              </w:rPr>
              <w:t>4. Apofatismul trinitar</w:t>
            </w:r>
          </w:p>
        </w:tc>
        <w:tc>
          <w:tcPr>
            <w:tcW w:w="2396" w:type="dxa"/>
          </w:tcPr>
          <w:p w14:paraId="25FDF125" w14:textId="6C1F1D42" w:rsidR="00E862FA" w:rsidRPr="00D469AA" w:rsidRDefault="00D469AA" w:rsidP="00D469AA">
            <w:pPr>
              <w:jc w:val="center"/>
              <w:rPr>
                <w:rFonts w:ascii="Arial Narrow" w:eastAsia="Arial Narrow" w:hAnsi="Arial Narrow" w:cs="Arial Narrow"/>
                <w:iCs/>
                <w:sz w:val="20"/>
                <w:szCs w:val="20"/>
                <w:lang w:val="ro-RO"/>
              </w:rPr>
            </w:pPr>
            <w:r w:rsidRPr="00D469AA">
              <w:rPr>
                <w:rFonts w:ascii="Arial Narrow" w:hAnsi="Arial Narrow" w:cs="Calibri"/>
                <w:iCs/>
                <w:sz w:val="22"/>
                <w:szCs w:val="22"/>
              </w:rPr>
              <w:t>Prelegere, discuţii</w:t>
            </w:r>
          </w:p>
        </w:tc>
        <w:tc>
          <w:tcPr>
            <w:tcW w:w="2013" w:type="dxa"/>
          </w:tcPr>
          <w:p w14:paraId="1A18E89E" w14:textId="497C9CC7" w:rsidR="00E862FA" w:rsidRPr="0031490C" w:rsidRDefault="00D469AA" w:rsidP="00D469AA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2 ore</w:t>
            </w:r>
          </w:p>
        </w:tc>
      </w:tr>
      <w:tr w:rsidR="00E862FA" w:rsidRPr="00D7362C" w14:paraId="106017CA" w14:textId="77777777" w:rsidTr="00E862FA">
        <w:trPr>
          <w:trHeight w:val="20"/>
          <w:jc w:val="center"/>
        </w:trPr>
        <w:tc>
          <w:tcPr>
            <w:tcW w:w="5651" w:type="dxa"/>
          </w:tcPr>
          <w:p w14:paraId="51C96ABB" w14:textId="32E9CDD6" w:rsidR="00E862FA" w:rsidRPr="00D7362C" w:rsidRDefault="00D7362C" w:rsidP="00215677">
            <w:pPr>
              <w:rPr>
                <w:rFonts w:ascii="Arial Narrow" w:hAnsi="Arial Narrow"/>
                <w:sz w:val="22"/>
                <w:szCs w:val="22"/>
                <w:lang w:val="it-IT"/>
              </w:rPr>
            </w:pPr>
            <w:r>
              <w:rPr>
                <w:rFonts w:ascii="Arial Narrow" w:hAnsi="Arial Narrow"/>
                <w:sz w:val="22"/>
                <w:szCs w:val="22"/>
                <w:lang w:val="it-IT"/>
              </w:rPr>
              <w:t>5. Ființă, persoană, energie, lucrare</w:t>
            </w:r>
          </w:p>
        </w:tc>
        <w:tc>
          <w:tcPr>
            <w:tcW w:w="2396" w:type="dxa"/>
          </w:tcPr>
          <w:p w14:paraId="37105D5A" w14:textId="00B25E46" w:rsidR="00E862FA" w:rsidRPr="00D469AA" w:rsidRDefault="00D469AA" w:rsidP="00D469AA">
            <w:pPr>
              <w:jc w:val="center"/>
              <w:rPr>
                <w:rFonts w:ascii="Arial Narrow" w:eastAsia="Arial Narrow" w:hAnsi="Arial Narrow" w:cs="Arial Narrow"/>
                <w:iCs/>
                <w:sz w:val="20"/>
                <w:szCs w:val="20"/>
                <w:lang w:val="ro-RO"/>
              </w:rPr>
            </w:pPr>
            <w:r w:rsidRPr="00D469AA">
              <w:rPr>
                <w:rFonts w:ascii="Arial Narrow" w:hAnsi="Arial Narrow" w:cs="Calibri"/>
                <w:iCs/>
                <w:sz w:val="22"/>
                <w:szCs w:val="22"/>
              </w:rPr>
              <w:t>Prelegere, discuţii</w:t>
            </w:r>
          </w:p>
        </w:tc>
        <w:tc>
          <w:tcPr>
            <w:tcW w:w="2013" w:type="dxa"/>
          </w:tcPr>
          <w:p w14:paraId="09DA223C" w14:textId="4C97658B" w:rsidR="00E862FA" w:rsidRPr="0031490C" w:rsidRDefault="00D469AA" w:rsidP="00D469AA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2 ore</w:t>
            </w:r>
          </w:p>
        </w:tc>
      </w:tr>
      <w:tr w:rsidR="00E862FA" w:rsidRPr="00D7362C" w14:paraId="2585824F" w14:textId="77777777" w:rsidTr="00E862FA">
        <w:trPr>
          <w:trHeight w:val="20"/>
          <w:jc w:val="center"/>
        </w:trPr>
        <w:tc>
          <w:tcPr>
            <w:tcW w:w="5651" w:type="dxa"/>
          </w:tcPr>
          <w:p w14:paraId="11F32B79" w14:textId="34EFF1AB" w:rsidR="00E862FA" w:rsidRPr="00D7362C" w:rsidRDefault="00D7362C" w:rsidP="00215677">
            <w:pPr>
              <w:rPr>
                <w:rFonts w:ascii="Arial Narrow" w:hAnsi="Arial Narrow"/>
                <w:sz w:val="22"/>
                <w:szCs w:val="22"/>
                <w:lang w:val="it-IT"/>
              </w:rPr>
            </w:pPr>
            <w:r>
              <w:rPr>
                <w:rFonts w:ascii="Arial Narrow" w:hAnsi="Arial Narrow"/>
                <w:sz w:val="22"/>
                <w:szCs w:val="22"/>
                <w:lang w:val="it-IT"/>
              </w:rPr>
              <w:t>6. Cunoaștere pozitivă, cunoaștere prin negare</w:t>
            </w:r>
          </w:p>
        </w:tc>
        <w:tc>
          <w:tcPr>
            <w:tcW w:w="2396" w:type="dxa"/>
          </w:tcPr>
          <w:p w14:paraId="38D77230" w14:textId="55D7491E" w:rsidR="00E862FA" w:rsidRPr="00D469AA" w:rsidRDefault="00D469AA" w:rsidP="00D469AA">
            <w:pPr>
              <w:jc w:val="center"/>
              <w:rPr>
                <w:rFonts w:ascii="Arial Narrow" w:eastAsia="Arial Narrow" w:hAnsi="Arial Narrow" w:cs="Arial Narrow"/>
                <w:iCs/>
                <w:sz w:val="20"/>
                <w:szCs w:val="20"/>
                <w:lang w:val="ro-RO"/>
              </w:rPr>
            </w:pPr>
            <w:r w:rsidRPr="00D469AA">
              <w:rPr>
                <w:rFonts w:ascii="Arial Narrow" w:hAnsi="Arial Narrow" w:cs="Calibri"/>
                <w:iCs/>
                <w:sz w:val="22"/>
                <w:szCs w:val="22"/>
              </w:rPr>
              <w:t>Prelegere, discuţii</w:t>
            </w:r>
          </w:p>
        </w:tc>
        <w:tc>
          <w:tcPr>
            <w:tcW w:w="2013" w:type="dxa"/>
          </w:tcPr>
          <w:p w14:paraId="3C445BE0" w14:textId="671F6ADF" w:rsidR="00E862FA" w:rsidRPr="0031490C" w:rsidRDefault="00D469AA" w:rsidP="00D469AA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2 ore</w:t>
            </w:r>
          </w:p>
        </w:tc>
      </w:tr>
      <w:tr w:rsidR="00D7362C" w:rsidRPr="00D7362C" w14:paraId="690A92DA" w14:textId="77777777" w:rsidTr="00E862FA">
        <w:trPr>
          <w:trHeight w:val="20"/>
          <w:jc w:val="center"/>
        </w:trPr>
        <w:tc>
          <w:tcPr>
            <w:tcW w:w="5651" w:type="dxa"/>
          </w:tcPr>
          <w:p w14:paraId="36038290" w14:textId="401F2924" w:rsidR="00D7362C" w:rsidRPr="00D7362C" w:rsidRDefault="00D7362C" w:rsidP="00215677">
            <w:pPr>
              <w:rPr>
                <w:rFonts w:ascii="Arial Narrow" w:hAnsi="Arial Narrow"/>
                <w:sz w:val="22"/>
                <w:szCs w:val="22"/>
                <w:lang w:val="it-IT"/>
              </w:rPr>
            </w:pPr>
            <w:r>
              <w:rPr>
                <w:rFonts w:ascii="Arial Narrow" w:hAnsi="Arial Narrow"/>
                <w:sz w:val="22"/>
                <w:szCs w:val="22"/>
                <w:lang w:val="it-IT"/>
              </w:rPr>
              <w:t>7. Perihoreză trinitară</w:t>
            </w:r>
          </w:p>
        </w:tc>
        <w:tc>
          <w:tcPr>
            <w:tcW w:w="2396" w:type="dxa"/>
          </w:tcPr>
          <w:p w14:paraId="3FB4A947" w14:textId="3F1CEBC0" w:rsidR="00D7362C" w:rsidRPr="00D469AA" w:rsidRDefault="00D469AA" w:rsidP="00D469AA">
            <w:pPr>
              <w:jc w:val="center"/>
              <w:rPr>
                <w:rFonts w:ascii="Arial Narrow" w:eastAsia="Arial Narrow" w:hAnsi="Arial Narrow" w:cs="Arial Narrow"/>
                <w:iCs/>
                <w:sz w:val="20"/>
                <w:szCs w:val="20"/>
                <w:lang w:val="ro-RO"/>
              </w:rPr>
            </w:pPr>
            <w:r w:rsidRPr="00D469AA">
              <w:rPr>
                <w:rFonts w:ascii="Arial Narrow" w:hAnsi="Arial Narrow" w:cs="Calibri"/>
                <w:iCs/>
                <w:sz w:val="22"/>
                <w:szCs w:val="22"/>
              </w:rPr>
              <w:t>Prelegere, discuţii</w:t>
            </w:r>
          </w:p>
        </w:tc>
        <w:tc>
          <w:tcPr>
            <w:tcW w:w="2013" w:type="dxa"/>
          </w:tcPr>
          <w:p w14:paraId="10CECFE7" w14:textId="3B53E400" w:rsidR="00D7362C" w:rsidRPr="0031490C" w:rsidRDefault="00D469AA" w:rsidP="00D469AA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2 ore</w:t>
            </w:r>
          </w:p>
        </w:tc>
      </w:tr>
      <w:tr w:rsidR="00D7362C" w:rsidRPr="00D7362C" w14:paraId="5711E43F" w14:textId="77777777" w:rsidTr="00E862FA">
        <w:trPr>
          <w:trHeight w:val="20"/>
          <w:jc w:val="center"/>
        </w:trPr>
        <w:tc>
          <w:tcPr>
            <w:tcW w:w="5651" w:type="dxa"/>
          </w:tcPr>
          <w:p w14:paraId="5A74DFE0" w14:textId="6A9E9C0D" w:rsidR="00D7362C" w:rsidRPr="00D7362C" w:rsidRDefault="00D7362C" w:rsidP="00215677">
            <w:pPr>
              <w:rPr>
                <w:rFonts w:ascii="Arial Narrow" w:hAnsi="Arial Narrow"/>
                <w:sz w:val="22"/>
                <w:szCs w:val="22"/>
                <w:lang w:val="it-IT"/>
              </w:rPr>
            </w:pPr>
            <w:r>
              <w:rPr>
                <w:rFonts w:ascii="Arial Narrow" w:hAnsi="Arial Narrow"/>
                <w:sz w:val="22"/>
                <w:szCs w:val="22"/>
                <w:lang w:val="it-IT"/>
              </w:rPr>
              <w:t xml:space="preserve">8. </w:t>
            </w:r>
            <w:r w:rsidR="00B93E8B">
              <w:rPr>
                <w:rFonts w:ascii="Arial Narrow" w:hAnsi="Arial Narrow"/>
                <w:sz w:val="22"/>
                <w:szCs w:val="22"/>
                <w:lang w:val="it-IT"/>
              </w:rPr>
              <w:t>Apropriere trinitară</w:t>
            </w:r>
          </w:p>
        </w:tc>
        <w:tc>
          <w:tcPr>
            <w:tcW w:w="2396" w:type="dxa"/>
          </w:tcPr>
          <w:p w14:paraId="50BD7183" w14:textId="538D009C" w:rsidR="00D7362C" w:rsidRPr="00D469AA" w:rsidRDefault="00D469AA" w:rsidP="00D469AA">
            <w:pPr>
              <w:jc w:val="center"/>
              <w:rPr>
                <w:rFonts w:ascii="Arial Narrow" w:eastAsia="Arial Narrow" w:hAnsi="Arial Narrow" w:cs="Arial Narrow"/>
                <w:iCs/>
                <w:sz w:val="20"/>
                <w:szCs w:val="20"/>
                <w:lang w:val="ro-RO"/>
              </w:rPr>
            </w:pPr>
            <w:r w:rsidRPr="00D469AA">
              <w:rPr>
                <w:rFonts w:ascii="Arial Narrow" w:hAnsi="Arial Narrow" w:cs="Calibri"/>
                <w:iCs/>
                <w:sz w:val="22"/>
                <w:szCs w:val="22"/>
              </w:rPr>
              <w:t>Prelegere, discuţii</w:t>
            </w:r>
          </w:p>
        </w:tc>
        <w:tc>
          <w:tcPr>
            <w:tcW w:w="2013" w:type="dxa"/>
          </w:tcPr>
          <w:p w14:paraId="0EB87FF7" w14:textId="1C5E9890" w:rsidR="00D7362C" w:rsidRPr="0031490C" w:rsidRDefault="00D469AA" w:rsidP="00D469AA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2 ore</w:t>
            </w:r>
          </w:p>
        </w:tc>
      </w:tr>
      <w:tr w:rsidR="00D7362C" w:rsidRPr="00D7362C" w14:paraId="7310B573" w14:textId="77777777" w:rsidTr="00E862FA">
        <w:trPr>
          <w:trHeight w:val="20"/>
          <w:jc w:val="center"/>
        </w:trPr>
        <w:tc>
          <w:tcPr>
            <w:tcW w:w="5651" w:type="dxa"/>
          </w:tcPr>
          <w:p w14:paraId="43D63880" w14:textId="1900FC44" w:rsidR="00D7362C" w:rsidRPr="00D7362C" w:rsidRDefault="00B93E8B" w:rsidP="00215677">
            <w:pPr>
              <w:rPr>
                <w:rFonts w:ascii="Arial Narrow" w:hAnsi="Arial Narrow"/>
                <w:sz w:val="22"/>
                <w:szCs w:val="22"/>
                <w:lang w:val="it-IT"/>
              </w:rPr>
            </w:pPr>
            <w:r>
              <w:rPr>
                <w:rFonts w:ascii="Arial Narrow" w:hAnsi="Arial Narrow"/>
                <w:sz w:val="22"/>
                <w:szCs w:val="22"/>
                <w:lang w:val="it-IT"/>
              </w:rPr>
              <w:t>9. Apofatismul prezenței lui Dumnezeu</w:t>
            </w:r>
          </w:p>
        </w:tc>
        <w:tc>
          <w:tcPr>
            <w:tcW w:w="2396" w:type="dxa"/>
          </w:tcPr>
          <w:p w14:paraId="0C426BCE" w14:textId="635D5509" w:rsidR="00D7362C" w:rsidRPr="00D469AA" w:rsidRDefault="00D469AA" w:rsidP="00D469AA">
            <w:pPr>
              <w:jc w:val="center"/>
              <w:rPr>
                <w:rFonts w:ascii="Arial Narrow" w:eastAsia="Arial Narrow" w:hAnsi="Arial Narrow" w:cs="Arial Narrow"/>
                <w:iCs/>
                <w:sz w:val="20"/>
                <w:szCs w:val="20"/>
                <w:lang w:val="ro-RO"/>
              </w:rPr>
            </w:pPr>
            <w:r w:rsidRPr="00D469AA">
              <w:rPr>
                <w:rFonts w:ascii="Arial Narrow" w:hAnsi="Arial Narrow" w:cs="Calibri"/>
                <w:iCs/>
                <w:sz w:val="22"/>
                <w:szCs w:val="22"/>
              </w:rPr>
              <w:t>Prelegere, discuţii</w:t>
            </w:r>
          </w:p>
        </w:tc>
        <w:tc>
          <w:tcPr>
            <w:tcW w:w="2013" w:type="dxa"/>
          </w:tcPr>
          <w:p w14:paraId="6B2E877D" w14:textId="740F8781" w:rsidR="00D7362C" w:rsidRPr="0031490C" w:rsidRDefault="00D469AA" w:rsidP="00D469AA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2 ore</w:t>
            </w:r>
          </w:p>
        </w:tc>
      </w:tr>
      <w:tr w:rsidR="00D7362C" w:rsidRPr="00D7362C" w14:paraId="04A4FF1D" w14:textId="77777777" w:rsidTr="00E862FA">
        <w:trPr>
          <w:trHeight w:val="20"/>
          <w:jc w:val="center"/>
        </w:trPr>
        <w:tc>
          <w:tcPr>
            <w:tcW w:w="5651" w:type="dxa"/>
          </w:tcPr>
          <w:p w14:paraId="320E02AC" w14:textId="30C9C925" w:rsidR="00D7362C" w:rsidRPr="00D7362C" w:rsidRDefault="00B93E8B" w:rsidP="00215677">
            <w:pPr>
              <w:rPr>
                <w:rFonts w:ascii="Arial Narrow" w:hAnsi="Arial Narrow"/>
                <w:sz w:val="22"/>
                <w:szCs w:val="22"/>
                <w:lang w:val="it-IT"/>
              </w:rPr>
            </w:pPr>
            <w:r>
              <w:rPr>
                <w:rFonts w:ascii="Arial Narrow" w:hAnsi="Arial Narrow"/>
                <w:sz w:val="22"/>
                <w:szCs w:val="22"/>
                <w:lang w:val="it-IT"/>
              </w:rPr>
              <w:t>10. Apofatismul hristologic</w:t>
            </w:r>
          </w:p>
        </w:tc>
        <w:tc>
          <w:tcPr>
            <w:tcW w:w="2396" w:type="dxa"/>
          </w:tcPr>
          <w:p w14:paraId="5E8945B7" w14:textId="0E94177C" w:rsidR="00D7362C" w:rsidRPr="00D469AA" w:rsidRDefault="00D469AA" w:rsidP="00D469AA">
            <w:pPr>
              <w:jc w:val="center"/>
              <w:rPr>
                <w:rFonts w:ascii="Arial Narrow" w:eastAsia="Arial Narrow" w:hAnsi="Arial Narrow" w:cs="Arial Narrow"/>
                <w:iCs/>
                <w:sz w:val="20"/>
                <w:szCs w:val="20"/>
                <w:lang w:val="ro-RO"/>
              </w:rPr>
            </w:pPr>
            <w:r w:rsidRPr="00D469AA">
              <w:rPr>
                <w:rFonts w:ascii="Arial Narrow" w:hAnsi="Arial Narrow" w:cs="Calibri"/>
                <w:iCs/>
                <w:sz w:val="22"/>
                <w:szCs w:val="22"/>
              </w:rPr>
              <w:t>Prelegere, discuţii</w:t>
            </w:r>
          </w:p>
        </w:tc>
        <w:tc>
          <w:tcPr>
            <w:tcW w:w="2013" w:type="dxa"/>
          </w:tcPr>
          <w:p w14:paraId="53447763" w14:textId="12CE4CBD" w:rsidR="00D7362C" w:rsidRPr="0031490C" w:rsidRDefault="00D469AA" w:rsidP="00D469AA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2 ore</w:t>
            </w:r>
          </w:p>
        </w:tc>
      </w:tr>
      <w:tr w:rsidR="00D7362C" w:rsidRPr="00D7362C" w14:paraId="4D1C595A" w14:textId="77777777" w:rsidTr="00E862FA">
        <w:trPr>
          <w:trHeight w:val="20"/>
          <w:jc w:val="center"/>
        </w:trPr>
        <w:tc>
          <w:tcPr>
            <w:tcW w:w="5651" w:type="dxa"/>
          </w:tcPr>
          <w:p w14:paraId="6ED51299" w14:textId="44F5978E" w:rsidR="00D7362C" w:rsidRPr="00D7362C" w:rsidRDefault="00B93E8B" w:rsidP="00215677">
            <w:pPr>
              <w:rPr>
                <w:rFonts w:ascii="Arial Narrow" w:hAnsi="Arial Narrow"/>
                <w:sz w:val="22"/>
                <w:szCs w:val="22"/>
                <w:lang w:val="it-IT"/>
              </w:rPr>
            </w:pPr>
            <w:r>
              <w:rPr>
                <w:rFonts w:ascii="Arial Narrow" w:hAnsi="Arial Narrow"/>
                <w:sz w:val="22"/>
                <w:szCs w:val="22"/>
                <w:lang w:val="it-IT"/>
              </w:rPr>
              <w:t>11. Unitate personală</w:t>
            </w:r>
          </w:p>
        </w:tc>
        <w:tc>
          <w:tcPr>
            <w:tcW w:w="2396" w:type="dxa"/>
          </w:tcPr>
          <w:p w14:paraId="7F375E88" w14:textId="6255A206" w:rsidR="00D7362C" w:rsidRPr="00D469AA" w:rsidRDefault="00D469AA" w:rsidP="00D469AA">
            <w:pPr>
              <w:jc w:val="center"/>
              <w:rPr>
                <w:rFonts w:ascii="Arial Narrow" w:eastAsia="Arial Narrow" w:hAnsi="Arial Narrow" w:cs="Arial Narrow"/>
                <w:iCs/>
                <w:sz w:val="20"/>
                <w:szCs w:val="20"/>
                <w:lang w:val="ro-RO"/>
              </w:rPr>
            </w:pPr>
            <w:r w:rsidRPr="00D469AA">
              <w:rPr>
                <w:rFonts w:ascii="Arial Narrow" w:hAnsi="Arial Narrow" w:cs="Calibri"/>
                <w:iCs/>
                <w:sz w:val="22"/>
                <w:szCs w:val="22"/>
              </w:rPr>
              <w:t>Prelegere, discuţii</w:t>
            </w:r>
          </w:p>
        </w:tc>
        <w:tc>
          <w:tcPr>
            <w:tcW w:w="2013" w:type="dxa"/>
          </w:tcPr>
          <w:p w14:paraId="0A32776D" w14:textId="0F629F4B" w:rsidR="00D7362C" w:rsidRPr="0031490C" w:rsidRDefault="00D469AA" w:rsidP="00D469AA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2 ore</w:t>
            </w:r>
          </w:p>
        </w:tc>
      </w:tr>
      <w:tr w:rsidR="00D7362C" w:rsidRPr="00D7362C" w14:paraId="40277633" w14:textId="77777777" w:rsidTr="00E862FA">
        <w:trPr>
          <w:trHeight w:val="20"/>
          <w:jc w:val="center"/>
        </w:trPr>
        <w:tc>
          <w:tcPr>
            <w:tcW w:w="5651" w:type="dxa"/>
          </w:tcPr>
          <w:p w14:paraId="221A7402" w14:textId="152E5D37" w:rsidR="00D7362C" w:rsidRPr="00D7362C" w:rsidRDefault="00B93E8B" w:rsidP="00215677">
            <w:pPr>
              <w:rPr>
                <w:rFonts w:ascii="Arial Narrow" w:hAnsi="Arial Narrow"/>
                <w:sz w:val="22"/>
                <w:szCs w:val="22"/>
                <w:lang w:val="it-IT"/>
              </w:rPr>
            </w:pPr>
            <w:r>
              <w:rPr>
                <w:rFonts w:ascii="Arial Narrow" w:hAnsi="Arial Narrow"/>
                <w:sz w:val="22"/>
                <w:szCs w:val="22"/>
                <w:lang w:val="it-IT"/>
              </w:rPr>
              <w:t>12. Persoană și comuniune</w:t>
            </w:r>
          </w:p>
        </w:tc>
        <w:tc>
          <w:tcPr>
            <w:tcW w:w="2396" w:type="dxa"/>
          </w:tcPr>
          <w:p w14:paraId="6BE12805" w14:textId="0A359FF1" w:rsidR="00D7362C" w:rsidRPr="00D469AA" w:rsidRDefault="00D469AA" w:rsidP="00D469AA">
            <w:pPr>
              <w:jc w:val="center"/>
              <w:rPr>
                <w:rFonts w:ascii="Arial Narrow" w:eastAsia="Arial Narrow" w:hAnsi="Arial Narrow" w:cs="Arial Narrow"/>
                <w:iCs/>
                <w:sz w:val="20"/>
                <w:szCs w:val="20"/>
                <w:lang w:val="ro-RO"/>
              </w:rPr>
            </w:pPr>
            <w:r w:rsidRPr="00D469AA">
              <w:rPr>
                <w:rFonts w:ascii="Arial Narrow" w:hAnsi="Arial Narrow" w:cs="Calibri"/>
                <w:iCs/>
                <w:sz w:val="22"/>
                <w:szCs w:val="22"/>
              </w:rPr>
              <w:t>Prelegere, discuţii</w:t>
            </w:r>
          </w:p>
        </w:tc>
        <w:tc>
          <w:tcPr>
            <w:tcW w:w="2013" w:type="dxa"/>
          </w:tcPr>
          <w:p w14:paraId="37C949F8" w14:textId="5585AF4D" w:rsidR="00D7362C" w:rsidRPr="0031490C" w:rsidRDefault="00D469AA" w:rsidP="00D469AA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2 ore</w:t>
            </w:r>
          </w:p>
        </w:tc>
      </w:tr>
      <w:tr w:rsidR="00B93E8B" w:rsidRPr="00D7362C" w14:paraId="6AFFA577" w14:textId="77777777" w:rsidTr="00E862FA">
        <w:trPr>
          <w:trHeight w:val="20"/>
          <w:jc w:val="center"/>
        </w:trPr>
        <w:tc>
          <w:tcPr>
            <w:tcW w:w="5651" w:type="dxa"/>
          </w:tcPr>
          <w:p w14:paraId="21AD6D29" w14:textId="33733E83" w:rsidR="00B93E8B" w:rsidRDefault="00B93E8B" w:rsidP="00215677">
            <w:pPr>
              <w:rPr>
                <w:rFonts w:ascii="Arial Narrow" w:hAnsi="Arial Narrow"/>
                <w:sz w:val="22"/>
                <w:szCs w:val="22"/>
                <w:lang w:val="it-IT"/>
              </w:rPr>
            </w:pPr>
            <w:r>
              <w:rPr>
                <w:rFonts w:ascii="Arial Narrow" w:hAnsi="Arial Narrow"/>
                <w:sz w:val="22"/>
                <w:szCs w:val="22"/>
                <w:lang w:val="it-IT"/>
              </w:rPr>
              <w:t>13. Consecințele unirii ipostatice</w:t>
            </w:r>
          </w:p>
        </w:tc>
        <w:tc>
          <w:tcPr>
            <w:tcW w:w="2396" w:type="dxa"/>
          </w:tcPr>
          <w:p w14:paraId="15417AF7" w14:textId="46459945" w:rsidR="00B93E8B" w:rsidRPr="00D469AA" w:rsidRDefault="00D469AA" w:rsidP="00D469AA">
            <w:pPr>
              <w:jc w:val="center"/>
              <w:rPr>
                <w:rFonts w:ascii="Arial Narrow" w:eastAsia="Arial Narrow" w:hAnsi="Arial Narrow" w:cs="Arial Narrow"/>
                <w:iCs/>
                <w:sz w:val="20"/>
                <w:szCs w:val="20"/>
                <w:lang w:val="ro-RO"/>
              </w:rPr>
            </w:pPr>
            <w:r w:rsidRPr="00D469AA">
              <w:rPr>
                <w:rFonts w:ascii="Arial Narrow" w:hAnsi="Arial Narrow" w:cs="Calibri"/>
                <w:iCs/>
                <w:sz w:val="22"/>
                <w:szCs w:val="22"/>
              </w:rPr>
              <w:t>Prelegere, discuţii</w:t>
            </w:r>
          </w:p>
        </w:tc>
        <w:tc>
          <w:tcPr>
            <w:tcW w:w="2013" w:type="dxa"/>
          </w:tcPr>
          <w:p w14:paraId="0C170AA2" w14:textId="04A2F983" w:rsidR="00B93E8B" w:rsidRPr="0031490C" w:rsidRDefault="00D469AA" w:rsidP="00D469AA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2 ore</w:t>
            </w:r>
          </w:p>
        </w:tc>
      </w:tr>
      <w:tr w:rsidR="00B93E8B" w:rsidRPr="00D7362C" w14:paraId="32297E8A" w14:textId="77777777" w:rsidTr="00E862FA">
        <w:trPr>
          <w:trHeight w:val="20"/>
          <w:jc w:val="center"/>
        </w:trPr>
        <w:tc>
          <w:tcPr>
            <w:tcW w:w="5651" w:type="dxa"/>
          </w:tcPr>
          <w:p w14:paraId="1A027D2B" w14:textId="0F3ABFF4" w:rsidR="00B93E8B" w:rsidRDefault="00B93E8B" w:rsidP="00215677">
            <w:pPr>
              <w:rPr>
                <w:rFonts w:ascii="Arial Narrow" w:hAnsi="Arial Narrow"/>
                <w:sz w:val="22"/>
                <w:szCs w:val="22"/>
                <w:lang w:val="it-IT"/>
              </w:rPr>
            </w:pPr>
            <w:r>
              <w:rPr>
                <w:rFonts w:ascii="Arial Narrow" w:hAnsi="Arial Narrow"/>
                <w:sz w:val="22"/>
                <w:szCs w:val="22"/>
                <w:lang w:val="it-IT"/>
              </w:rPr>
              <w:t>14. Apofatismul cosmologic</w:t>
            </w:r>
          </w:p>
        </w:tc>
        <w:tc>
          <w:tcPr>
            <w:tcW w:w="2396" w:type="dxa"/>
          </w:tcPr>
          <w:p w14:paraId="6C88943D" w14:textId="7715D929" w:rsidR="00B93E8B" w:rsidRPr="00D469AA" w:rsidRDefault="00D469AA" w:rsidP="00D469AA">
            <w:pPr>
              <w:jc w:val="center"/>
              <w:rPr>
                <w:rFonts w:ascii="Arial Narrow" w:eastAsia="Arial Narrow" w:hAnsi="Arial Narrow" w:cs="Arial Narrow"/>
                <w:iCs/>
                <w:sz w:val="20"/>
                <w:szCs w:val="20"/>
                <w:lang w:val="ro-RO"/>
              </w:rPr>
            </w:pPr>
            <w:r w:rsidRPr="00D469AA">
              <w:rPr>
                <w:rFonts w:ascii="Arial Narrow" w:hAnsi="Arial Narrow" w:cs="Calibri"/>
                <w:iCs/>
                <w:sz w:val="22"/>
                <w:szCs w:val="22"/>
              </w:rPr>
              <w:t>Prelegere, discuţii</w:t>
            </w:r>
          </w:p>
        </w:tc>
        <w:tc>
          <w:tcPr>
            <w:tcW w:w="2013" w:type="dxa"/>
          </w:tcPr>
          <w:p w14:paraId="4EABDC26" w14:textId="7B4AD693" w:rsidR="00B93E8B" w:rsidRPr="0031490C" w:rsidRDefault="00D469AA" w:rsidP="00D469AA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2 ore</w:t>
            </w:r>
          </w:p>
        </w:tc>
      </w:tr>
      <w:tr w:rsidR="00B93E8B" w:rsidRPr="00D7362C" w14:paraId="34A2AE89" w14:textId="77777777" w:rsidTr="00E862FA">
        <w:trPr>
          <w:trHeight w:val="20"/>
          <w:jc w:val="center"/>
        </w:trPr>
        <w:tc>
          <w:tcPr>
            <w:tcW w:w="5651" w:type="dxa"/>
          </w:tcPr>
          <w:p w14:paraId="5423AB0F" w14:textId="5C09DCCE" w:rsidR="00B93E8B" w:rsidRDefault="00B93E8B" w:rsidP="00215677">
            <w:pPr>
              <w:rPr>
                <w:rFonts w:ascii="Arial Narrow" w:hAnsi="Arial Narrow"/>
                <w:sz w:val="22"/>
                <w:szCs w:val="22"/>
                <w:lang w:val="it-IT"/>
              </w:rPr>
            </w:pPr>
            <w:r>
              <w:rPr>
                <w:rFonts w:ascii="Arial Narrow" w:hAnsi="Arial Narrow"/>
                <w:sz w:val="22"/>
                <w:szCs w:val="22"/>
                <w:lang w:val="it-IT"/>
              </w:rPr>
              <w:t>15. Apofatismul antropologic</w:t>
            </w:r>
          </w:p>
        </w:tc>
        <w:tc>
          <w:tcPr>
            <w:tcW w:w="2396" w:type="dxa"/>
          </w:tcPr>
          <w:p w14:paraId="776646EF" w14:textId="1C38E5B8" w:rsidR="00B93E8B" w:rsidRPr="00D469AA" w:rsidRDefault="00D469AA" w:rsidP="00D469AA">
            <w:pPr>
              <w:jc w:val="center"/>
              <w:rPr>
                <w:rFonts w:ascii="Arial Narrow" w:eastAsia="Arial Narrow" w:hAnsi="Arial Narrow" w:cs="Arial Narrow"/>
                <w:iCs/>
                <w:sz w:val="20"/>
                <w:szCs w:val="20"/>
                <w:lang w:val="ro-RO"/>
              </w:rPr>
            </w:pPr>
            <w:r w:rsidRPr="00D469AA">
              <w:rPr>
                <w:rFonts w:ascii="Arial Narrow" w:hAnsi="Arial Narrow" w:cs="Calibri"/>
                <w:iCs/>
                <w:sz w:val="22"/>
                <w:szCs w:val="22"/>
              </w:rPr>
              <w:t>Prelegere, discuţii</w:t>
            </w:r>
          </w:p>
        </w:tc>
        <w:tc>
          <w:tcPr>
            <w:tcW w:w="2013" w:type="dxa"/>
          </w:tcPr>
          <w:p w14:paraId="29BC3750" w14:textId="0116CA41" w:rsidR="00B93E8B" w:rsidRPr="0031490C" w:rsidRDefault="00D469AA" w:rsidP="00D469AA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2 ore</w:t>
            </w:r>
          </w:p>
        </w:tc>
      </w:tr>
      <w:tr w:rsidR="00B93E8B" w:rsidRPr="00D7362C" w14:paraId="40E5F746" w14:textId="77777777" w:rsidTr="00E862FA">
        <w:trPr>
          <w:trHeight w:val="20"/>
          <w:jc w:val="center"/>
        </w:trPr>
        <w:tc>
          <w:tcPr>
            <w:tcW w:w="5651" w:type="dxa"/>
          </w:tcPr>
          <w:p w14:paraId="294CE949" w14:textId="118B9A48" w:rsidR="00B93E8B" w:rsidRDefault="00B93E8B" w:rsidP="00215677">
            <w:pPr>
              <w:rPr>
                <w:rFonts w:ascii="Arial Narrow" w:hAnsi="Arial Narrow"/>
                <w:sz w:val="22"/>
                <w:szCs w:val="22"/>
                <w:lang w:val="it-IT"/>
              </w:rPr>
            </w:pPr>
            <w:r>
              <w:rPr>
                <w:rFonts w:ascii="Arial Narrow" w:hAnsi="Arial Narrow"/>
                <w:sz w:val="22"/>
                <w:szCs w:val="22"/>
                <w:lang w:val="it-IT"/>
              </w:rPr>
              <w:t>16. Apofatsimul ecclesiologic</w:t>
            </w:r>
          </w:p>
        </w:tc>
        <w:tc>
          <w:tcPr>
            <w:tcW w:w="2396" w:type="dxa"/>
          </w:tcPr>
          <w:p w14:paraId="069E6399" w14:textId="4DD18601" w:rsidR="00B93E8B" w:rsidRPr="00D469AA" w:rsidRDefault="00D469AA" w:rsidP="00D469AA">
            <w:pPr>
              <w:jc w:val="center"/>
              <w:rPr>
                <w:rFonts w:ascii="Arial Narrow" w:eastAsia="Arial Narrow" w:hAnsi="Arial Narrow" w:cs="Arial Narrow"/>
                <w:iCs/>
                <w:sz w:val="20"/>
                <w:szCs w:val="20"/>
                <w:lang w:val="ro-RO"/>
              </w:rPr>
            </w:pPr>
            <w:r w:rsidRPr="00D469AA">
              <w:rPr>
                <w:rFonts w:ascii="Arial Narrow" w:hAnsi="Arial Narrow" w:cs="Calibri"/>
                <w:iCs/>
                <w:sz w:val="22"/>
                <w:szCs w:val="22"/>
              </w:rPr>
              <w:t>Prelegere, discuţii</w:t>
            </w:r>
          </w:p>
        </w:tc>
        <w:tc>
          <w:tcPr>
            <w:tcW w:w="2013" w:type="dxa"/>
          </w:tcPr>
          <w:p w14:paraId="055FA267" w14:textId="6259D509" w:rsidR="00B93E8B" w:rsidRPr="0031490C" w:rsidRDefault="00D469AA" w:rsidP="00D469AA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2 ore</w:t>
            </w:r>
          </w:p>
        </w:tc>
      </w:tr>
      <w:tr w:rsidR="00B93E8B" w:rsidRPr="00D7362C" w14:paraId="77AADAB9" w14:textId="77777777" w:rsidTr="00E862FA">
        <w:trPr>
          <w:trHeight w:val="20"/>
          <w:jc w:val="center"/>
        </w:trPr>
        <w:tc>
          <w:tcPr>
            <w:tcW w:w="5651" w:type="dxa"/>
          </w:tcPr>
          <w:p w14:paraId="3B88871F" w14:textId="671F4875" w:rsidR="00B93E8B" w:rsidRDefault="00B93E8B" w:rsidP="00215677">
            <w:pPr>
              <w:rPr>
                <w:rFonts w:ascii="Arial Narrow" w:hAnsi="Arial Narrow"/>
                <w:sz w:val="22"/>
                <w:szCs w:val="22"/>
                <w:lang w:val="it-IT"/>
              </w:rPr>
            </w:pPr>
            <w:r>
              <w:rPr>
                <w:rFonts w:ascii="Arial Narrow" w:hAnsi="Arial Narrow"/>
                <w:sz w:val="22"/>
                <w:szCs w:val="22"/>
                <w:lang w:val="it-IT"/>
              </w:rPr>
              <w:t>17. Apofatismul liturgic</w:t>
            </w:r>
          </w:p>
        </w:tc>
        <w:tc>
          <w:tcPr>
            <w:tcW w:w="2396" w:type="dxa"/>
          </w:tcPr>
          <w:p w14:paraId="7FB49004" w14:textId="7A0EBD1C" w:rsidR="00B93E8B" w:rsidRPr="00D469AA" w:rsidRDefault="00D469AA" w:rsidP="00D469AA">
            <w:pPr>
              <w:jc w:val="center"/>
              <w:rPr>
                <w:rFonts w:ascii="Arial Narrow" w:eastAsia="Arial Narrow" w:hAnsi="Arial Narrow" w:cs="Arial Narrow"/>
                <w:iCs/>
                <w:sz w:val="20"/>
                <w:szCs w:val="20"/>
                <w:lang w:val="ro-RO"/>
              </w:rPr>
            </w:pPr>
            <w:r w:rsidRPr="00D469AA">
              <w:rPr>
                <w:rFonts w:ascii="Arial Narrow" w:hAnsi="Arial Narrow" w:cs="Calibri"/>
                <w:iCs/>
                <w:sz w:val="22"/>
                <w:szCs w:val="22"/>
              </w:rPr>
              <w:t>Prelegere, discuţii</w:t>
            </w:r>
          </w:p>
        </w:tc>
        <w:tc>
          <w:tcPr>
            <w:tcW w:w="2013" w:type="dxa"/>
          </w:tcPr>
          <w:p w14:paraId="4D05EEE6" w14:textId="2B4EA7AB" w:rsidR="00B93E8B" w:rsidRPr="0031490C" w:rsidRDefault="00D469AA" w:rsidP="00D469AA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2 ore</w:t>
            </w:r>
          </w:p>
        </w:tc>
      </w:tr>
      <w:tr w:rsidR="00B93E8B" w:rsidRPr="00D7362C" w14:paraId="46F4A500" w14:textId="77777777" w:rsidTr="00E862FA">
        <w:trPr>
          <w:trHeight w:val="20"/>
          <w:jc w:val="center"/>
        </w:trPr>
        <w:tc>
          <w:tcPr>
            <w:tcW w:w="5651" w:type="dxa"/>
          </w:tcPr>
          <w:p w14:paraId="4E36A83A" w14:textId="7AD06E34" w:rsidR="00B93E8B" w:rsidRDefault="00B93E8B" w:rsidP="00215677">
            <w:pPr>
              <w:rPr>
                <w:rFonts w:ascii="Arial Narrow" w:hAnsi="Arial Narrow"/>
                <w:sz w:val="22"/>
                <w:szCs w:val="22"/>
                <w:lang w:val="it-IT"/>
              </w:rPr>
            </w:pPr>
            <w:r>
              <w:rPr>
                <w:rFonts w:ascii="Arial Narrow" w:hAnsi="Arial Narrow"/>
                <w:sz w:val="22"/>
                <w:szCs w:val="22"/>
                <w:lang w:val="it-IT"/>
              </w:rPr>
              <w:t>18. Apofatismul mistic</w:t>
            </w:r>
          </w:p>
        </w:tc>
        <w:tc>
          <w:tcPr>
            <w:tcW w:w="2396" w:type="dxa"/>
          </w:tcPr>
          <w:p w14:paraId="21E0916A" w14:textId="2279D8D4" w:rsidR="00B93E8B" w:rsidRPr="00D469AA" w:rsidRDefault="00D469AA" w:rsidP="00D469AA">
            <w:pPr>
              <w:jc w:val="center"/>
              <w:rPr>
                <w:rFonts w:ascii="Arial Narrow" w:eastAsia="Arial Narrow" w:hAnsi="Arial Narrow" w:cs="Arial Narrow"/>
                <w:iCs/>
                <w:sz w:val="20"/>
                <w:szCs w:val="20"/>
                <w:lang w:val="ro-RO"/>
              </w:rPr>
            </w:pPr>
            <w:r w:rsidRPr="00D469AA">
              <w:rPr>
                <w:rFonts w:ascii="Arial Narrow" w:hAnsi="Arial Narrow" w:cs="Calibri"/>
                <w:iCs/>
                <w:sz w:val="22"/>
                <w:szCs w:val="22"/>
              </w:rPr>
              <w:t>Prelegere, discuţii</w:t>
            </w:r>
          </w:p>
        </w:tc>
        <w:tc>
          <w:tcPr>
            <w:tcW w:w="2013" w:type="dxa"/>
          </w:tcPr>
          <w:p w14:paraId="3F3748E7" w14:textId="0383118F" w:rsidR="00B93E8B" w:rsidRPr="0031490C" w:rsidRDefault="00D469AA" w:rsidP="00D469AA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2 ore</w:t>
            </w:r>
          </w:p>
        </w:tc>
      </w:tr>
      <w:tr w:rsidR="00B93E8B" w:rsidRPr="00D7362C" w14:paraId="244F3B27" w14:textId="77777777" w:rsidTr="00E862FA">
        <w:trPr>
          <w:trHeight w:val="20"/>
          <w:jc w:val="center"/>
        </w:trPr>
        <w:tc>
          <w:tcPr>
            <w:tcW w:w="5651" w:type="dxa"/>
          </w:tcPr>
          <w:p w14:paraId="538CADE9" w14:textId="6738647C" w:rsidR="00B93E8B" w:rsidRDefault="00B93E8B" w:rsidP="00215677">
            <w:pPr>
              <w:rPr>
                <w:rFonts w:ascii="Arial Narrow" w:hAnsi="Arial Narrow"/>
                <w:sz w:val="22"/>
                <w:szCs w:val="22"/>
                <w:lang w:val="it-IT"/>
              </w:rPr>
            </w:pPr>
            <w:r>
              <w:rPr>
                <w:rFonts w:ascii="Arial Narrow" w:hAnsi="Arial Narrow"/>
                <w:sz w:val="22"/>
                <w:szCs w:val="22"/>
                <w:lang w:val="it-IT"/>
              </w:rPr>
              <w:t>19. Apofatismul eshatologic</w:t>
            </w:r>
          </w:p>
        </w:tc>
        <w:tc>
          <w:tcPr>
            <w:tcW w:w="2396" w:type="dxa"/>
          </w:tcPr>
          <w:p w14:paraId="56F89F0F" w14:textId="37800805" w:rsidR="00B93E8B" w:rsidRPr="00D469AA" w:rsidRDefault="00D469AA" w:rsidP="00D469AA">
            <w:pPr>
              <w:jc w:val="center"/>
              <w:rPr>
                <w:rFonts w:ascii="Arial Narrow" w:eastAsia="Arial Narrow" w:hAnsi="Arial Narrow" w:cs="Arial Narrow"/>
                <w:iCs/>
                <w:sz w:val="20"/>
                <w:szCs w:val="20"/>
                <w:lang w:val="ro-RO"/>
              </w:rPr>
            </w:pPr>
            <w:r w:rsidRPr="00D469AA">
              <w:rPr>
                <w:rFonts w:ascii="Arial Narrow" w:hAnsi="Arial Narrow" w:cs="Calibri"/>
                <w:iCs/>
                <w:sz w:val="22"/>
                <w:szCs w:val="22"/>
              </w:rPr>
              <w:t>Prelegere, discuţii</w:t>
            </w:r>
          </w:p>
        </w:tc>
        <w:tc>
          <w:tcPr>
            <w:tcW w:w="2013" w:type="dxa"/>
          </w:tcPr>
          <w:p w14:paraId="1AFAD878" w14:textId="56454489" w:rsidR="00B93E8B" w:rsidRPr="0031490C" w:rsidRDefault="00D469AA" w:rsidP="00D469AA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2 ore</w:t>
            </w:r>
          </w:p>
        </w:tc>
      </w:tr>
      <w:tr w:rsidR="00B93E8B" w:rsidRPr="00D7362C" w14:paraId="06523584" w14:textId="77777777" w:rsidTr="00E862FA">
        <w:trPr>
          <w:trHeight w:val="20"/>
          <w:jc w:val="center"/>
        </w:trPr>
        <w:tc>
          <w:tcPr>
            <w:tcW w:w="5651" w:type="dxa"/>
          </w:tcPr>
          <w:p w14:paraId="6442A54C" w14:textId="5DE2582E" w:rsidR="00B93E8B" w:rsidRDefault="00B93E8B" w:rsidP="00215677">
            <w:pPr>
              <w:rPr>
                <w:rFonts w:ascii="Arial Narrow" w:hAnsi="Arial Narrow"/>
                <w:sz w:val="22"/>
                <w:szCs w:val="22"/>
                <w:lang w:val="it-IT"/>
              </w:rPr>
            </w:pPr>
            <w:r>
              <w:rPr>
                <w:rFonts w:ascii="Arial Narrow" w:hAnsi="Arial Narrow"/>
                <w:sz w:val="22"/>
                <w:szCs w:val="22"/>
                <w:lang w:val="it-IT"/>
              </w:rPr>
              <w:t>20. Teorii gnoseologice moderne</w:t>
            </w:r>
          </w:p>
        </w:tc>
        <w:tc>
          <w:tcPr>
            <w:tcW w:w="2396" w:type="dxa"/>
          </w:tcPr>
          <w:p w14:paraId="6BCC39E9" w14:textId="45C07AD6" w:rsidR="00B93E8B" w:rsidRPr="00D469AA" w:rsidRDefault="00D469AA" w:rsidP="00D469AA">
            <w:pPr>
              <w:jc w:val="center"/>
              <w:rPr>
                <w:rFonts w:ascii="Arial Narrow" w:eastAsia="Arial Narrow" w:hAnsi="Arial Narrow" w:cs="Arial Narrow"/>
                <w:iCs/>
                <w:sz w:val="20"/>
                <w:szCs w:val="20"/>
                <w:lang w:val="ro-RO"/>
              </w:rPr>
            </w:pPr>
            <w:r w:rsidRPr="00D469AA">
              <w:rPr>
                <w:rFonts w:ascii="Arial Narrow" w:hAnsi="Arial Narrow" w:cs="Calibri"/>
                <w:iCs/>
                <w:sz w:val="22"/>
                <w:szCs w:val="22"/>
              </w:rPr>
              <w:t>Prelegere, discuţii</w:t>
            </w:r>
          </w:p>
        </w:tc>
        <w:tc>
          <w:tcPr>
            <w:tcW w:w="2013" w:type="dxa"/>
          </w:tcPr>
          <w:p w14:paraId="14D68FAA" w14:textId="3A630E57" w:rsidR="00B93E8B" w:rsidRPr="0031490C" w:rsidRDefault="00D469AA" w:rsidP="00D469AA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2 ore</w:t>
            </w:r>
          </w:p>
        </w:tc>
      </w:tr>
      <w:tr w:rsidR="00E862FA" w:rsidRPr="00B93E8B" w14:paraId="5CF081DA" w14:textId="77777777" w:rsidTr="00E862FA">
        <w:trPr>
          <w:trHeight w:val="20"/>
          <w:jc w:val="center"/>
        </w:trPr>
        <w:tc>
          <w:tcPr>
            <w:tcW w:w="10060" w:type="dxa"/>
            <w:gridSpan w:val="3"/>
          </w:tcPr>
          <w:p w14:paraId="0CB1405A" w14:textId="77777777" w:rsidR="00E862FA" w:rsidRPr="00B93E8B" w:rsidRDefault="00E862FA" w:rsidP="00215677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B93E8B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Bibliografie:</w:t>
            </w:r>
          </w:p>
          <w:p w14:paraId="44F47D71" w14:textId="77777777" w:rsidR="00B93E8B" w:rsidRPr="00B93E8B" w:rsidRDefault="00B93E8B" w:rsidP="00B93E8B">
            <w:pPr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B93E8B">
              <w:rPr>
                <w:rFonts w:ascii="Arial Narrow" w:hAnsi="Arial Narrow"/>
                <w:sz w:val="22"/>
                <w:szCs w:val="22"/>
                <w:lang w:val="fr-FR"/>
              </w:rPr>
              <w:t xml:space="preserve">1. Pr. Prof. </w:t>
            </w:r>
            <w:r w:rsidRPr="00B93E8B">
              <w:rPr>
                <w:rFonts w:ascii="Arial Narrow" w:hAnsi="Arial Narrow"/>
                <w:sz w:val="22"/>
                <w:szCs w:val="22"/>
                <w:lang w:val="it-IT"/>
              </w:rPr>
              <w:t xml:space="preserve">Ștefan Buchiu, Cunașterea lui Dumnezeu, ed. Libra, București, 2003. </w:t>
            </w:r>
          </w:p>
          <w:p w14:paraId="069A1CFB" w14:textId="77777777" w:rsidR="00B93E8B" w:rsidRPr="00B93E8B" w:rsidRDefault="00B93E8B" w:rsidP="00B93E8B">
            <w:pPr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B93E8B">
              <w:rPr>
                <w:rFonts w:ascii="Arial Narrow" w:hAnsi="Arial Narrow"/>
                <w:sz w:val="22"/>
                <w:szCs w:val="22"/>
                <w:lang w:val="it-IT"/>
              </w:rPr>
              <w:t>2. Pr. Prof. Ștefan Buchiu, Dogmă și teologie, vol. I, II, ed. Libra, București, 2007.</w:t>
            </w:r>
          </w:p>
          <w:p w14:paraId="26C5DFA9" w14:textId="77777777" w:rsidR="00E862FA" w:rsidRPr="00B93E8B" w:rsidRDefault="00B93E8B" w:rsidP="00B93E8B">
            <w:pPr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B93E8B">
              <w:rPr>
                <w:rFonts w:ascii="Arial Narrow" w:hAnsi="Arial Narrow"/>
                <w:sz w:val="22"/>
                <w:szCs w:val="22"/>
                <w:lang w:val="it-IT"/>
              </w:rPr>
              <w:t>3. Pr. prof. Dumitru Stăniloae, Teologia dogmatică ortodoxă, vol. I-III, ed. IBMBOR, București, 2007.</w:t>
            </w:r>
            <w:r w:rsidR="00E862FA" w:rsidRPr="00B93E8B">
              <w:rPr>
                <w:rFonts w:ascii="Arial Narrow" w:hAnsi="Arial Narrow"/>
                <w:sz w:val="22"/>
                <w:szCs w:val="22"/>
                <w:lang w:val="it-IT"/>
              </w:rPr>
              <w:br/>
            </w:r>
            <w:r w:rsidRPr="00B93E8B">
              <w:rPr>
                <w:rFonts w:ascii="Arial Narrow" w:hAnsi="Arial Narrow"/>
                <w:sz w:val="22"/>
                <w:szCs w:val="22"/>
                <w:lang w:val="it-IT"/>
              </w:rPr>
              <w:t xml:space="preserve">4. Pr. prof. D. Stăniloae, Chipul nemuritor al lui Dumnezeu, București, 1997. </w:t>
            </w:r>
          </w:p>
          <w:p w14:paraId="68A6AABA" w14:textId="74F17A0A" w:rsidR="00B93E8B" w:rsidRPr="00B93E8B" w:rsidRDefault="00B93E8B" w:rsidP="00B93E8B">
            <w:pPr>
              <w:rPr>
                <w:rFonts w:ascii="Roboto" w:hAnsi="Roboto"/>
                <w:sz w:val="20"/>
                <w:szCs w:val="20"/>
              </w:rPr>
            </w:pPr>
            <w:r w:rsidRPr="00B93E8B">
              <w:rPr>
                <w:rFonts w:ascii="Arial Narrow" w:hAnsi="Arial Narrow"/>
                <w:sz w:val="22"/>
                <w:szCs w:val="22"/>
              </w:rPr>
              <w:t>5. Pr. prof. D. Popescu, Iisus Hristos Pantocrator, ed. IBMBOR, București, 1996.</w:t>
            </w:r>
            <w:r>
              <w:rPr>
                <w:rFonts w:ascii="Roboto" w:hAnsi="Roboto"/>
                <w:sz w:val="20"/>
                <w:szCs w:val="20"/>
              </w:rPr>
              <w:t xml:space="preserve"> </w:t>
            </w:r>
          </w:p>
        </w:tc>
      </w:tr>
      <w:tr w:rsidR="00E862FA" w:rsidRPr="0031490C" w14:paraId="75F8A827" w14:textId="77777777" w:rsidTr="00E862FA">
        <w:trPr>
          <w:trHeight w:val="20"/>
          <w:jc w:val="center"/>
        </w:trPr>
        <w:tc>
          <w:tcPr>
            <w:tcW w:w="5651" w:type="dxa"/>
          </w:tcPr>
          <w:p w14:paraId="11B271B3" w14:textId="77777777" w:rsidR="00E862FA" w:rsidRPr="0031490C" w:rsidRDefault="00E862FA" w:rsidP="00215677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7</w:t>
            </w: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.2 Seminar</w:t>
            </w:r>
          </w:p>
        </w:tc>
        <w:tc>
          <w:tcPr>
            <w:tcW w:w="2396" w:type="dxa"/>
          </w:tcPr>
          <w:p w14:paraId="05C089EB" w14:textId="77777777" w:rsidR="00E862FA" w:rsidRPr="0031490C" w:rsidRDefault="00E862FA" w:rsidP="00D469AA">
            <w:pPr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Metode de predare</w:t>
            </w:r>
          </w:p>
        </w:tc>
        <w:tc>
          <w:tcPr>
            <w:tcW w:w="2013" w:type="dxa"/>
          </w:tcPr>
          <w:p w14:paraId="46779E17" w14:textId="77777777" w:rsidR="00E862FA" w:rsidRPr="0031490C" w:rsidRDefault="00E862FA" w:rsidP="00D469AA">
            <w:pPr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Observaţii</w:t>
            </w:r>
          </w:p>
        </w:tc>
      </w:tr>
      <w:tr w:rsidR="00E862FA" w:rsidRPr="0031490C" w14:paraId="171F2C13" w14:textId="77777777" w:rsidTr="00E862FA">
        <w:trPr>
          <w:trHeight w:val="20"/>
          <w:jc w:val="center"/>
        </w:trPr>
        <w:tc>
          <w:tcPr>
            <w:tcW w:w="5651" w:type="dxa"/>
          </w:tcPr>
          <w:p w14:paraId="5F57CB2A" w14:textId="0586BD84" w:rsidR="00E862FA" w:rsidRPr="00B93E8B" w:rsidRDefault="00B93E8B" w:rsidP="00B93E8B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B93E8B">
              <w:rPr>
                <w:rFonts w:ascii="Arial Narrow" w:hAnsi="Arial Narrow" w:cs="Arial"/>
                <w:sz w:val="22"/>
                <w:szCs w:val="22"/>
                <w:lang w:val="ro-RO"/>
              </w:rPr>
              <w:t>1.</w:t>
            </w:r>
            <w:r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 </w:t>
            </w:r>
            <w:r w:rsidR="00D469AA">
              <w:rPr>
                <w:rFonts w:ascii="Arial Narrow" w:hAnsi="Arial Narrow" w:cs="Arial"/>
                <w:sz w:val="22"/>
                <w:szCs w:val="22"/>
                <w:lang w:val="ro-RO"/>
              </w:rPr>
              <w:t>L</w:t>
            </w:r>
            <w:r>
              <w:rPr>
                <w:rFonts w:ascii="Arial Narrow" w:hAnsi="Arial Narrow" w:cs="Arial"/>
                <w:sz w:val="22"/>
                <w:szCs w:val="22"/>
                <w:lang w:val="ro-RO"/>
              </w:rPr>
              <w:t>ectura unor texte selectate</w:t>
            </w:r>
          </w:p>
        </w:tc>
        <w:tc>
          <w:tcPr>
            <w:tcW w:w="2396" w:type="dxa"/>
            <w:tcBorders>
              <w:bottom w:val="single" w:sz="4" w:space="0" w:color="auto"/>
            </w:tcBorders>
          </w:tcPr>
          <w:p w14:paraId="4619F2C8" w14:textId="5772A353" w:rsidR="00E862FA" w:rsidRPr="0031490C" w:rsidRDefault="00D469AA" w:rsidP="00D469AA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  <w:t>Lectură, discuții</w:t>
            </w:r>
          </w:p>
        </w:tc>
        <w:tc>
          <w:tcPr>
            <w:tcW w:w="2013" w:type="dxa"/>
          </w:tcPr>
          <w:p w14:paraId="6C83CB67" w14:textId="682E4035" w:rsidR="00E862FA" w:rsidRPr="0031490C" w:rsidRDefault="00D469AA" w:rsidP="00D469AA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  <w:t>1 oră</w:t>
            </w:r>
          </w:p>
        </w:tc>
      </w:tr>
      <w:tr w:rsidR="00E862FA" w:rsidRPr="0031490C" w14:paraId="39DB0D2A" w14:textId="77777777" w:rsidTr="00E862FA">
        <w:trPr>
          <w:trHeight w:val="20"/>
          <w:jc w:val="center"/>
        </w:trPr>
        <w:tc>
          <w:tcPr>
            <w:tcW w:w="5651" w:type="dxa"/>
          </w:tcPr>
          <w:p w14:paraId="21EA9FE8" w14:textId="08E139B7" w:rsidR="00E862FA" w:rsidRPr="0031490C" w:rsidRDefault="00B93E8B" w:rsidP="00215677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2. Prezentarea lucrărilor de seminar</w:t>
            </w:r>
          </w:p>
        </w:tc>
        <w:tc>
          <w:tcPr>
            <w:tcW w:w="2396" w:type="dxa"/>
            <w:tcBorders>
              <w:top w:val="single" w:sz="4" w:space="0" w:color="auto"/>
              <w:bottom w:val="single" w:sz="4" w:space="0" w:color="auto"/>
            </w:tcBorders>
          </w:tcPr>
          <w:p w14:paraId="41055A4D" w14:textId="72E7147D" w:rsidR="00E862FA" w:rsidRPr="0031490C" w:rsidRDefault="00D469AA" w:rsidP="00D469AA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  <w:t>Lectură, discuții</w:t>
            </w:r>
          </w:p>
        </w:tc>
        <w:tc>
          <w:tcPr>
            <w:tcW w:w="2013" w:type="dxa"/>
          </w:tcPr>
          <w:p w14:paraId="05661FB5" w14:textId="660D17B7" w:rsidR="00E862FA" w:rsidRPr="0031490C" w:rsidRDefault="00D469AA" w:rsidP="00D469AA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  <w:t>1 oră</w:t>
            </w:r>
          </w:p>
        </w:tc>
      </w:tr>
      <w:tr w:rsidR="00E862FA" w:rsidRPr="00B93E8B" w14:paraId="4CFD6638" w14:textId="77777777" w:rsidTr="00E862FA">
        <w:trPr>
          <w:trHeight w:val="20"/>
          <w:jc w:val="center"/>
        </w:trPr>
        <w:tc>
          <w:tcPr>
            <w:tcW w:w="5651" w:type="dxa"/>
          </w:tcPr>
          <w:p w14:paraId="2394D6C2" w14:textId="49EE5A8E" w:rsidR="00E862FA" w:rsidRPr="0031490C" w:rsidRDefault="00B93E8B" w:rsidP="00215677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3. Discuții pe baza textelor și fixarea cunoștințelor</w:t>
            </w:r>
          </w:p>
        </w:tc>
        <w:tc>
          <w:tcPr>
            <w:tcW w:w="2396" w:type="dxa"/>
            <w:tcBorders>
              <w:top w:val="single" w:sz="4" w:space="0" w:color="auto"/>
            </w:tcBorders>
          </w:tcPr>
          <w:p w14:paraId="1FFF836E" w14:textId="2609EC82" w:rsidR="00E862FA" w:rsidRPr="0031490C" w:rsidRDefault="00D469AA" w:rsidP="00D469AA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  <w:t>Lectură, discuții</w:t>
            </w:r>
          </w:p>
        </w:tc>
        <w:tc>
          <w:tcPr>
            <w:tcW w:w="2013" w:type="dxa"/>
          </w:tcPr>
          <w:p w14:paraId="2861DA38" w14:textId="1F53AF1C" w:rsidR="00E862FA" w:rsidRPr="0031490C" w:rsidRDefault="00D469AA" w:rsidP="00D469AA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  <w:t>1 oră</w:t>
            </w:r>
          </w:p>
        </w:tc>
      </w:tr>
      <w:tr w:rsidR="00E862FA" w:rsidRPr="00B93E8B" w14:paraId="4ADC798D" w14:textId="77777777" w:rsidTr="00E862FA">
        <w:trPr>
          <w:trHeight w:val="20"/>
          <w:jc w:val="center"/>
        </w:trPr>
        <w:tc>
          <w:tcPr>
            <w:tcW w:w="10060" w:type="dxa"/>
            <w:gridSpan w:val="3"/>
          </w:tcPr>
          <w:p w14:paraId="30473DF3" w14:textId="77777777" w:rsidR="00E862FA" w:rsidRPr="0031490C" w:rsidRDefault="00E862FA" w:rsidP="00215677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Bibliografie:</w:t>
            </w:r>
          </w:p>
          <w:p w14:paraId="5EF5CE4F" w14:textId="77777777" w:rsidR="00B93E8B" w:rsidRPr="00B93E8B" w:rsidRDefault="00B93E8B" w:rsidP="00B93E8B">
            <w:pPr>
              <w:rPr>
                <w:rFonts w:ascii="Arial Narrow" w:hAnsi="Arial Narrow"/>
                <w:sz w:val="22"/>
                <w:szCs w:val="22"/>
              </w:rPr>
            </w:pPr>
            <w:r w:rsidRPr="00B93E8B">
              <w:rPr>
                <w:rFonts w:ascii="Arial Narrow" w:hAnsi="Arial Narrow"/>
                <w:sz w:val="22"/>
                <w:szCs w:val="22"/>
              </w:rPr>
              <w:t xml:space="preserve">1. Pr. Prof. Ștefan Buchiu, Cunașterea lui Dumnezeu, ed. Libra, București, 2003. </w:t>
            </w:r>
          </w:p>
          <w:p w14:paraId="16F8972D" w14:textId="77777777" w:rsidR="00B93E8B" w:rsidRPr="00B93E8B" w:rsidRDefault="00B93E8B" w:rsidP="00B93E8B">
            <w:pPr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B93E8B">
              <w:rPr>
                <w:rFonts w:ascii="Arial Narrow" w:hAnsi="Arial Narrow"/>
                <w:sz w:val="22"/>
                <w:szCs w:val="22"/>
              </w:rPr>
              <w:t xml:space="preserve">2. Pr. Prof. Ștefan Buchiu, Dogmă și teologie, vol. </w:t>
            </w:r>
            <w:r w:rsidRPr="00B93E8B">
              <w:rPr>
                <w:rFonts w:ascii="Arial Narrow" w:hAnsi="Arial Narrow"/>
                <w:sz w:val="22"/>
                <w:szCs w:val="22"/>
                <w:lang w:val="it-IT"/>
              </w:rPr>
              <w:t>I, II, ed. Libra, București, 2007.</w:t>
            </w:r>
          </w:p>
          <w:p w14:paraId="59CC5118" w14:textId="77777777" w:rsidR="00B93E8B" w:rsidRPr="00B93E8B" w:rsidRDefault="00B93E8B" w:rsidP="00B93E8B">
            <w:pPr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B93E8B">
              <w:rPr>
                <w:rFonts w:ascii="Arial Narrow" w:hAnsi="Arial Narrow"/>
                <w:sz w:val="22"/>
                <w:szCs w:val="22"/>
                <w:lang w:val="it-IT"/>
              </w:rPr>
              <w:t>3. Pr. prof. Dumitru Stăniloae, Teologia dogmatică ortodoxă, vol. I-III, ed. IBMBOR, București, 2007.</w:t>
            </w:r>
            <w:r w:rsidRPr="00B93E8B">
              <w:rPr>
                <w:rFonts w:ascii="Arial Narrow" w:hAnsi="Arial Narrow"/>
                <w:sz w:val="22"/>
                <w:szCs w:val="22"/>
                <w:lang w:val="it-IT"/>
              </w:rPr>
              <w:br/>
              <w:t xml:space="preserve">4. Pr. prof. D. Stăniloae, Chipul nemuritor al lui Dumnezeu, București, 1997. </w:t>
            </w:r>
          </w:p>
          <w:p w14:paraId="38205152" w14:textId="0E4FE4F5" w:rsidR="00E862FA" w:rsidRPr="00B93E8B" w:rsidRDefault="00B93E8B" w:rsidP="00B93E8B">
            <w:pPr>
              <w:widowControl w:val="0"/>
              <w:autoSpaceDE w:val="0"/>
              <w:autoSpaceDN w:val="0"/>
              <w:adjustRightInd w:val="0"/>
              <w:rPr>
                <w:rFonts w:ascii="Arial Narrow" w:eastAsia="Arial Narrow" w:hAnsi="Arial Narrow" w:cs="Arial Narrow"/>
                <w:b/>
                <w:sz w:val="22"/>
                <w:szCs w:val="22"/>
                <w:lang w:val="it-IT"/>
              </w:rPr>
            </w:pPr>
            <w:r w:rsidRPr="00B93E8B">
              <w:rPr>
                <w:rFonts w:ascii="Arial Narrow" w:hAnsi="Arial Narrow"/>
                <w:sz w:val="22"/>
                <w:szCs w:val="22"/>
                <w:lang w:val="it-IT"/>
              </w:rPr>
              <w:t>5. Pr. prof. D. Popescu, Iisus Hristos Pantocrator, ed. IBMBOR, București, 1996.</w:t>
            </w:r>
          </w:p>
        </w:tc>
      </w:tr>
    </w:tbl>
    <w:p w14:paraId="738E2D75" w14:textId="77777777" w:rsidR="00544630" w:rsidRDefault="00544630" w:rsidP="00C54962">
      <w:pPr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204B19B" w14:textId="77777777" w:rsidR="00544630" w:rsidRDefault="00544630" w:rsidP="00C54962">
      <w:pPr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2F3194F7" w14:textId="77777777" w:rsidR="003B55FB" w:rsidRPr="0031490C" w:rsidRDefault="003B55FB" w:rsidP="00C54962">
      <w:pPr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AAF" w14:textId="1B3C7BF1" w:rsidR="0070737A" w:rsidRPr="0031490C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lastRenderedPageBreak/>
        <w:t>8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. Coroborarea </w:t>
      </w:r>
      <w:r w:rsidR="006B32F7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conținuturilor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 disciplinei cu </w:t>
      </w:r>
      <w:r w:rsidR="006B32F7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așteptările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 </w:t>
      </w:r>
      <w:r w:rsidR="006B32F7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reprezentanților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 </w:t>
      </w:r>
      <w:r w:rsidR="006B32F7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comunității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 epistemice, </w:t>
      </w:r>
      <w:r w:rsidR="006B32F7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asociațiilor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 profesionale şi angajatori reprezentativi din domeniul aferent programului</w:t>
      </w:r>
    </w:p>
    <w:tbl>
      <w:tblPr>
        <w:tblStyle w:val="a7"/>
        <w:tblW w:w="1020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201"/>
      </w:tblGrid>
      <w:tr w:rsidR="0070737A" w:rsidRPr="00DB4CED" w14:paraId="41C61AB1" w14:textId="77777777" w:rsidTr="00222D31">
        <w:trPr>
          <w:jc w:val="center"/>
        </w:trPr>
        <w:tc>
          <w:tcPr>
            <w:tcW w:w="10201" w:type="dxa"/>
          </w:tcPr>
          <w:p w14:paraId="41C61AB0" w14:textId="5DBED8E3" w:rsidR="0070737A" w:rsidRPr="0031490C" w:rsidRDefault="00C54962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C54962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 xml:space="preserve">Conţinutul disciplinei este apreciat de comunitatea academică specializată pe disciplina </w:t>
            </w:r>
            <w:r w:rsidR="006F2E77" w:rsidRPr="006F2E77">
              <w:rPr>
                <w:rFonts w:ascii="Arial Narrow" w:eastAsia="Arial Narrow" w:hAnsi="Arial Narrow" w:cs="Arial Narrow"/>
                <w:i/>
                <w:iCs/>
                <w:sz w:val="22"/>
                <w:szCs w:val="22"/>
                <w:lang w:val="ro-RO"/>
              </w:rPr>
              <w:t>Doctrina socială a Bisericii</w:t>
            </w:r>
            <w:r w:rsidRPr="00C54962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, fapt ce rezultă din referinţele numeroase în cadrul Conferinţelor, Congreselor şi Simpozioanelor ştiinţifice de specialitate, precum şi în publicaţiile de profil.</w:t>
            </w:r>
          </w:p>
        </w:tc>
      </w:tr>
    </w:tbl>
    <w:p w14:paraId="41C61AB2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AB4" w14:textId="04F19ABF" w:rsidR="0070737A" w:rsidRPr="0031490C" w:rsidRDefault="0046552F" w:rsidP="00C54962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9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. Evaluare</w:t>
      </w:r>
    </w:p>
    <w:tbl>
      <w:tblPr>
        <w:tblStyle w:val="a8"/>
        <w:tblW w:w="1020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80"/>
        <w:gridCol w:w="2126"/>
        <w:gridCol w:w="3969"/>
        <w:gridCol w:w="2126"/>
      </w:tblGrid>
      <w:tr w:rsidR="0070737A" w:rsidRPr="0031490C" w14:paraId="41C61AB9" w14:textId="77777777" w:rsidTr="00C54962">
        <w:trPr>
          <w:jc w:val="center"/>
        </w:trPr>
        <w:tc>
          <w:tcPr>
            <w:tcW w:w="1980" w:type="dxa"/>
          </w:tcPr>
          <w:p w14:paraId="41C61AB5" w14:textId="77777777" w:rsidR="0070737A" w:rsidRPr="0031490C" w:rsidRDefault="00055508" w:rsidP="00222D31">
            <w:pPr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Tip de activitate</w:t>
            </w:r>
          </w:p>
        </w:tc>
        <w:tc>
          <w:tcPr>
            <w:tcW w:w="2126" w:type="dxa"/>
          </w:tcPr>
          <w:p w14:paraId="41C61AB6" w14:textId="49DFF820" w:rsidR="0070737A" w:rsidRPr="0031490C" w:rsidRDefault="0046552F" w:rsidP="00222D31">
            <w:pPr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="00055508"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.1. Criterii de evaluare</w:t>
            </w:r>
          </w:p>
        </w:tc>
        <w:tc>
          <w:tcPr>
            <w:tcW w:w="3969" w:type="dxa"/>
          </w:tcPr>
          <w:p w14:paraId="41C61AB7" w14:textId="594D7276" w:rsidR="0070737A" w:rsidRPr="0031490C" w:rsidRDefault="0046552F" w:rsidP="00222D31">
            <w:pPr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="00055508"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.2. Metode de evaluare</w:t>
            </w:r>
          </w:p>
        </w:tc>
        <w:tc>
          <w:tcPr>
            <w:tcW w:w="2126" w:type="dxa"/>
          </w:tcPr>
          <w:p w14:paraId="41C61AB8" w14:textId="478F3B9E" w:rsidR="0070737A" w:rsidRPr="0031490C" w:rsidRDefault="0046552F" w:rsidP="00222D31">
            <w:pPr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="00055508"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.3. Pondere din nota finală</w:t>
            </w:r>
          </w:p>
        </w:tc>
      </w:tr>
      <w:tr w:rsidR="00786769" w:rsidRPr="0031490C" w14:paraId="41C61AC0" w14:textId="77777777" w:rsidTr="00C54962">
        <w:trPr>
          <w:jc w:val="center"/>
        </w:trPr>
        <w:tc>
          <w:tcPr>
            <w:tcW w:w="1980" w:type="dxa"/>
          </w:tcPr>
          <w:p w14:paraId="41C61ABA" w14:textId="27577ADB" w:rsidR="00786769" w:rsidRPr="0031490C" w:rsidRDefault="0046552F" w:rsidP="00786769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="00786769"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.4. Curs</w:t>
            </w:r>
          </w:p>
        </w:tc>
        <w:tc>
          <w:tcPr>
            <w:tcW w:w="2126" w:type="dxa"/>
          </w:tcPr>
          <w:p w14:paraId="41C61ABD" w14:textId="758D6A72" w:rsidR="00786769" w:rsidRPr="0031490C" w:rsidRDefault="00C54962" w:rsidP="00786769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Evaluare finală</w:t>
            </w:r>
          </w:p>
        </w:tc>
        <w:tc>
          <w:tcPr>
            <w:tcW w:w="3969" w:type="dxa"/>
          </w:tcPr>
          <w:p w14:paraId="41C61ABE" w14:textId="150B9E00" w:rsidR="00786769" w:rsidRPr="0031490C" w:rsidRDefault="00C54962" w:rsidP="00786769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Examen scris</w:t>
            </w:r>
          </w:p>
        </w:tc>
        <w:tc>
          <w:tcPr>
            <w:tcW w:w="2126" w:type="dxa"/>
          </w:tcPr>
          <w:p w14:paraId="41C61ABF" w14:textId="079F19EA" w:rsidR="00786769" w:rsidRPr="0031490C" w:rsidRDefault="00C54962" w:rsidP="00786769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50%</w:t>
            </w:r>
          </w:p>
        </w:tc>
      </w:tr>
      <w:tr w:rsidR="00786769" w:rsidRPr="00C54962" w14:paraId="41C61AC5" w14:textId="77777777" w:rsidTr="00C54962">
        <w:trPr>
          <w:jc w:val="center"/>
        </w:trPr>
        <w:tc>
          <w:tcPr>
            <w:tcW w:w="1980" w:type="dxa"/>
          </w:tcPr>
          <w:p w14:paraId="41C61AC1" w14:textId="2AFBEE4B" w:rsidR="00786769" w:rsidRPr="0031490C" w:rsidRDefault="0046552F" w:rsidP="00786769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="00786769"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.5. Seminar</w:t>
            </w:r>
          </w:p>
        </w:tc>
        <w:tc>
          <w:tcPr>
            <w:tcW w:w="2126" w:type="dxa"/>
          </w:tcPr>
          <w:p w14:paraId="41C61AC2" w14:textId="306FB184" w:rsidR="00786769" w:rsidRPr="0031490C" w:rsidRDefault="00C54962" w:rsidP="00786769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Verificare pe parcurs</w:t>
            </w:r>
          </w:p>
        </w:tc>
        <w:tc>
          <w:tcPr>
            <w:tcW w:w="3969" w:type="dxa"/>
          </w:tcPr>
          <w:p w14:paraId="41C61AC3" w14:textId="3A49A263" w:rsidR="00786769" w:rsidRPr="0031490C" w:rsidRDefault="00C54962" w:rsidP="00786769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Test de evaluare, dialoguri, lucrări de evaluare</w:t>
            </w:r>
          </w:p>
        </w:tc>
        <w:tc>
          <w:tcPr>
            <w:tcW w:w="2126" w:type="dxa"/>
          </w:tcPr>
          <w:p w14:paraId="41C61AC4" w14:textId="005DFC18" w:rsidR="00786769" w:rsidRPr="0031490C" w:rsidRDefault="00C54962" w:rsidP="00786769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50%</w:t>
            </w:r>
          </w:p>
        </w:tc>
      </w:tr>
      <w:tr w:rsidR="00786769" w:rsidRPr="00BE586F" w14:paraId="41C61ACD" w14:textId="77777777" w:rsidTr="00C54962">
        <w:trPr>
          <w:jc w:val="center"/>
        </w:trPr>
        <w:tc>
          <w:tcPr>
            <w:tcW w:w="1980" w:type="dxa"/>
          </w:tcPr>
          <w:p w14:paraId="41C61ACB" w14:textId="2C7607D7" w:rsidR="00786769" w:rsidRPr="0031490C" w:rsidRDefault="00786769" w:rsidP="00786769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Standard min</w:t>
            </w: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im</w:t>
            </w: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um de performanță</w:t>
            </w:r>
          </w:p>
        </w:tc>
        <w:tc>
          <w:tcPr>
            <w:tcW w:w="8221" w:type="dxa"/>
            <w:gridSpan w:val="3"/>
          </w:tcPr>
          <w:p w14:paraId="41C61ACC" w14:textId="4E04D3F6" w:rsidR="00786769" w:rsidRPr="0031490C" w:rsidRDefault="00786769" w:rsidP="00121237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</w:tr>
      <w:tr w:rsidR="00786769" w:rsidRPr="004270C4" w14:paraId="41C61AD0" w14:textId="77777777" w:rsidTr="00222D31">
        <w:trPr>
          <w:jc w:val="center"/>
        </w:trPr>
        <w:tc>
          <w:tcPr>
            <w:tcW w:w="10201" w:type="dxa"/>
            <w:gridSpan w:val="4"/>
          </w:tcPr>
          <w:p w14:paraId="41C61ACF" w14:textId="7D937146" w:rsidR="00786769" w:rsidRPr="0031490C" w:rsidRDefault="00786769" w:rsidP="00786769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</w:tbl>
    <w:p w14:paraId="41C61AD1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AD2" w14:textId="77777777" w:rsidR="0070737A" w:rsidRPr="0031490C" w:rsidRDefault="0070737A">
      <w:pPr>
        <w:spacing w:line="276" w:lineRule="auto"/>
        <w:ind w:left="-426" w:firstLine="426"/>
        <w:jc w:val="both"/>
        <w:rPr>
          <w:rFonts w:ascii="Arial Narrow" w:eastAsia="Arial Narrow" w:hAnsi="Arial Narrow" w:cs="Arial Narrow"/>
          <w:b/>
          <w:lang w:val="ro-RO"/>
        </w:rPr>
      </w:pPr>
    </w:p>
    <w:p w14:paraId="41C61AD3" w14:textId="77777777" w:rsidR="0070737A" w:rsidRPr="0031490C" w:rsidRDefault="0070737A">
      <w:pPr>
        <w:spacing w:line="276" w:lineRule="auto"/>
        <w:ind w:left="-426" w:firstLine="426"/>
        <w:jc w:val="both"/>
        <w:rPr>
          <w:rFonts w:ascii="Arial Narrow" w:eastAsia="Arial Narrow" w:hAnsi="Arial Narrow" w:cs="Arial Narrow"/>
          <w:b/>
          <w:lang w:val="ro-RO"/>
        </w:rPr>
      </w:pPr>
    </w:p>
    <w:tbl>
      <w:tblPr>
        <w:tblStyle w:val="a9"/>
        <w:tblW w:w="10188" w:type="dxa"/>
        <w:tblInd w:w="-335" w:type="dxa"/>
        <w:tblLayout w:type="fixed"/>
        <w:tblLook w:val="0000" w:firstRow="0" w:lastRow="0" w:firstColumn="0" w:lastColumn="0" w:noHBand="0" w:noVBand="0"/>
      </w:tblPr>
      <w:tblGrid>
        <w:gridCol w:w="2185"/>
        <w:gridCol w:w="4475"/>
        <w:gridCol w:w="3528"/>
      </w:tblGrid>
      <w:tr w:rsidR="0070737A" w:rsidRPr="00BE586F" w14:paraId="41C61ADA" w14:textId="77777777">
        <w:tc>
          <w:tcPr>
            <w:tcW w:w="2185" w:type="dxa"/>
          </w:tcPr>
          <w:p w14:paraId="41C61AD4" w14:textId="77777777" w:rsidR="0070737A" w:rsidRPr="0031490C" w:rsidRDefault="00055508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Data Completării</w:t>
            </w:r>
          </w:p>
          <w:p w14:paraId="41C61AD5" w14:textId="364421ED" w:rsidR="0070737A" w:rsidRPr="0031490C" w:rsidRDefault="0038571B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lang w:val="ro-RO"/>
              </w:rPr>
              <w:t>30.09.2025</w:t>
            </w:r>
          </w:p>
        </w:tc>
        <w:tc>
          <w:tcPr>
            <w:tcW w:w="4475" w:type="dxa"/>
          </w:tcPr>
          <w:p w14:paraId="41C61AD6" w14:textId="77777777" w:rsidR="0070737A" w:rsidRPr="0031490C" w:rsidRDefault="00055508">
            <w:pPr>
              <w:spacing w:line="276" w:lineRule="auto"/>
              <w:ind w:left="486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Semnătura titularului de curs</w:t>
            </w:r>
          </w:p>
          <w:p w14:paraId="41C61AD7" w14:textId="7C21D998" w:rsidR="0070737A" w:rsidRPr="0031490C" w:rsidRDefault="0070737A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3528" w:type="dxa"/>
          </w:tcPr>
          <w:p w14:paraId="41C61AD8" w14:textId="77777777" w:rsidR="0070737A" w:rsidRPr="0031490C" w:rsidRDefault="00055508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Semnătura titularului de seminar</w:t>
            </w:r>
          </w:p>
          <w:p w14:paraId="41C61AD9" w14:textId="39A5A2B7" w:rsidR="0070737A" w:rsidRPr="0031490C" w:rsidRDefault="0070737A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</w:tr>
      <w:tr w:rsidR="0070737A" w:rsidRPr="00BE586F" w14:paraId="41C61ADE" w14:textId="77777777">
        <w:tc>
          <w:tcPr>
            <w:tcW w:w="2185" w:type="dxa"/>
          </w:tcPr>
          <w:p w14:paraId="41C61ADB" w14:textId="77777777" w:rsidR="0070737A" w:rsidRPr="0031490C" w:rsidRDefault="0070737A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4475" w:type="dxa"/>
          </w:tcPr>
          <w:p w14:paraId="41C61ADC" w14:textId="77777777" w:rsidR="0070737A" w:rsidRPr="0031490C" w:rsidRDefault="0070737A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3528" w:type="dxa"/>
          </w:tcPr>
          <w:p w14:paraId="41C61ADD" w14:textId="77777777" w:rsidR="0070737A" w:rsidRPr="0031490C" w:rsidRDefault="0070737A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</w:tr>
      <w:tr w:rsidR="0070737A" w:rsidRPr="0031490C" w14:paraId="41C61AE4" w14:textId="77777777">
        <w:tc>
          <w:tcPr>
            <w:tcW w:w="2185" w:type="dxa"/>
          </w:tcPr>
          <w:p w14:paraId="41C61ADF" w14:textId="77777777" w:rsidR="0070737A" w:rsidRPr="0031490C" w:rsidRDefault="00055508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Data avizării în departament</w:t>
            </w:r>
          </w:p>
          <w:p w14:paraId="41C61AE0" w14:textId="4BFFE568" w:rsidR="0070737A" w:rsidRPr="0031490C" w:rsidRDefault="0038571B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lang w:val="ro-RO"/>
              </w:rPr>
              <w:t>01.10.2025</w:t>
            </w:r>
          </w:p>
        </w:tc>
        <w:tc>
          <w:tcPr>
            <w:tcW w:w="4475" w:type="dxa"/>
          </w:tcPr>
          <w:p w14:paraId="41C61AE1" w14:textId="77777777" w:rsidR="0070737A" w:rsidRPr="0031490C" w:rsidRDefault="0070737A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3528" w:type="dxa"/>
          </w:tcPr>
          <w:p w14:paraId="41C61AE2" w14:textId="77777777" w:rsidR="0070737A" w:rsidRPr="0031490C" w:rsidRDefault="00055508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Semnătura Directorului de Departament</w:t>
            </w:r>
          </w:p>
          <w:p w14:paraId="41C61AE3" w14:textId="77777777" w:rsidR="0070737A" w:rsidRPr="0031490C" w:rsidRDefault="0070737A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</w:tr>
    </w:tbl>
    <w:p w14:paraId="41C61AE5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sectPr w:rsidR="0070737A" w:rsidRPr="0031490C">
      <w:pgSz w:w="12240" w:h="15840"/>
      <w:pgMar w:top="1021" w:right="1418" w:bottom="1021" w:left="1418" w:header="709" w:footer="709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4D4F79"/>
    <w:multiLevelType w:val="hybridMultilevel"/>
    <w:tmpl w:val="C8120B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B77AF4"/>
    <w:multiLevelType w:val="multilevel"/>
    <w:tmpl w:val="543849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C6E6080"/>
    <w:multiLevelType w:val="hybridMultilevel"/>
    <w:tmpl w:val="440A9FD2"/>
    <w:lvl w:ilvl="0" w:tplc="883E57FE">
      <w:start w:val="6"/>
      <w:numFmt w:val="bullet"/>
      <w:lvlText w:val="-"/>
      <w:lvlJc w:val="left"/>
      <w:pPr>
        <w:ind w:left="720" w:hanging="360"/>
      </w:pPr>
      <w:rPr>
        <w:rFonts w:ascii="Arial Narrow" w:eastAsia="Arial Narrow" w:hAnsi="Arial Narrow" w:cs="Arial Narro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FC1537"/>
    <w:multiLevelType w:val="multilevel"/>
    <w:tmpl w:val="2278B658"/>
    <w:lvl w:ilvl="0">
      <w:start w:val="1"/>
      <w:numFmt w:val="bullet"/>
      <w:lvlText w:val="-"/>
      <w:lvlJc w:val="left"/>
      <w:pPr>
        <w:ind w:left="720" w:hanging="360"/>
      </w:pPr>
      <w:rPr>
        <w:rFonts w:ascii="Arial Narrow" w:eastAsia="Arial Narrow" w:hAnsi="Arial Narrow" w:cs="Arial Narro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40596498"/>
    <w:multiLevelType w:val="singleLevel"/>
    <w:tmpl w:val="CD20C8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</w:abstractNum>
  <w:abstractNum w:abstractNumId="5" w15:restartNumberingAfterBreak="0">
    <w:nsid w:val="49A50F0A"/>
    <w:multiLevelType w:val="multilevel"/>
    <w:tmpl w:val="254ADA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52A428CB"/>
    <w:multiLevelType w:val="hybridMultilevel"/>
    <w:tmpl w:val="3DFE8E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650942"/>
    <w:multiLevelType w:val="multilevel"/>
    <w:tmpl w:val="95B6DCF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7CD67A7"/>
    <w:multiLevelType w:val="multilevel"/>
    <w:tmpl w:val="9ED60C6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70DD1EA1"/>
    <w:multiLevelType w:val="hybridMultilevel"/>
    <w:tmpl w:val="7922AF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6B6A18"/>
    <w:multiLevelType w:val="hybridMultilevel"/>
    <w:tmpl w:val="952413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49323546">
    <w:abstractNumId w:val="8"/>
  </w:num>
  <w:num w:numId="2" w16cid:durableId="1436709333">
    <w:abstractNumId w:val="1"/>
  </w:num>
  <w:num w:numId="3" w16cid:durableId="1645426585">
    <w:abstractNumId w:val="7"/>
  </w:num>
  <w:num w:numId="4" w16cid:durableId="1390347470">
    <w:abstractNumId w:val="5"/>
  </w:num>
  <w:num w:numId="5" w16cid:durableId="339040396">
    <w:abstractNumId w:val="3"/>
  </w:num>
  <w:num w:numId="6" w16cid:durableId="2062560587">
    <w:abstractNumId w:val="2"/>
  </w:num>
  <w:num w:numId="7" w16cid:durableId="1960797242">
    <w:abstractNumId w:val="4"/>
  </w:num>
  <w:num w:numId="8" w16cid:durableId="1250042846">
    <w:abstractNumId w:val="10"/>
  </w:num>
  <w:num w:numId="9" w16cid:durableId="1244293644">
    <w:abstractNumId w:val="6"/>
  </w:num>
  <w:num w:numId="10" w16cid:durableId="1120029305">
    <w:abstractNumId w:val="9"/>
  </w:num>
  <w:num w:numId="11" w16cid:durableId="17611767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737A"/>
    <w:rsid w:val="00004CBC"/>
    <w:rsid w:val="00055508"/>
    <w:rsid w:val="000C15FC"/>
    <w:rsid w:val="000E4D1E"/>
    <w:rsid w:val="00121237"/>
    <w:rsid w:val="00180A04"/>
    <w:rsid w:val="00187B2B"/>
    <w:rsid w:val="001A1019"/>
    <w:rsid w:val="001C5CC6"/>
    <w:rsid w:val="00222D31"/>
    <w:rsid w:val="00226041"/>
    <w:rsid w:val="002437FE"/>
    <w:rsid w:val="002870C9"/>
    <w:rsid w:val="002F2D2E"/>
    <w:rsid w:val="0031490C"/>
    <w:rsid w:val="003313AC"/>
    <w:rsid w:val="00367652"/>
    <w:rsid w:val="0038571B"/>
    <w:rsid w:val="003A7304"/>
    <w:rsid w:val="003B16A6"/>
    <w:rsid w:val="003B2038"/>
    <w:rsid w:val="003B55FB"/>
    <w:rsid w:val="003F71EF"/>
    <w:rsid w:val="004270C4"/>
    <w:rsid w:val="00434683"/>
    <w:rsid w:val="00440D2C"/>
    <w:rsid w:val="00456708"/>
    <w:rsid w:val="0046552F"/>
    <w:rsid w:val="00536603"/>
    <w:rsid w:val="00544630"/>
    <w:rsid w:val="00561814"/>
    <w:rsid w:val="005B58D1"/>
    <w:rsid w:val="00605227"/>
    <w:rsid w:val="006B32F7"/>
    <w:rsid w:val="006D4091"/>
    <w:rsid w:val="006F2E77"/>
    <w:rsid w:val="006F4B61"/>
    <w:rsid w:val="0070737A"/>
    <w:rsid w:val="00715F9E"/>
    <w:rsid w:val="00760959"/>
    <w:rsid w:val="00786769"/>
    <w:rsid w:val="007E3983"/>
    <w:rsid w:val="0081312C"/>
    <w:rsid w:val="008468C5"/>
    <w:rsid w:val="00866FA7"/>
    <w:rsid w:val="008778CD"/>
    <w:rsid w:val="008D1CE0"/>
    <w:rsid w:val="008E1AA9"/>
    <w:rsid w:val="008F45FE"/>
    <w:rsid w:val="0092342C"/>
    <w:rsid w:val="00997E54"/>
    <w:rsid w:val="009B67FB"/>
    <w:rsid w:val="009C06D1"/>
    <w:rsid w:val="00A16296"/>
    <w:rsid w:val="00A16FE4"/>
    <w:rsid w:val="00A5457D"/>
    <w:rsid w:val="00A55528"/>
    <w:rsid w:val="00AF17E2"/>
    <w:rsid w:val="00B93E8B"/>
    <w:rsid w:val="00B945B0"/>
    <w:rsid w:val="00BA5DB9"/>
    <w:rsid w:val="00BC7FEF"/>
    <w:rsid w:val="00BD1D5B"/>
    <w:rsid w:val="00BD4C3B"/>
    <w:rsid w:val="00BE586F"/>
    <w:rsid w:val="00C344A8"/>
    <w:rsid w:val="00C54962"/>
    <w:rsid w:val="00C751EB"/>
    <w:rsid w:val="00CF1606"/>
    <w:rsid w:val="00D37001"/>
    <w:rsid w:val="00D469AA"/>
    <w:rsid w:val="00D52FAB"/>
    <w:rsid w:val="00D7215C"/>
    <w:rsid w:val="00D7362C"/>
    <w:rsid w:val="00DB4CED"/>
    <w:rsid w:val="00DE4EF0"/>
    <w:rsid w:val="00E22E97"/>
    <w:rsid w:val="00E862FA"/>
    <w:rsid w:val="00F458BB"/>
    <w:rsid w:val="00FD6B03"/>
    <w:rsid w:val="00FF5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C61986"/>
  <w15:docId w15:val="{83498B79-B6ED-45AC-99EC-AA5BF1D94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660B"/>
    <w:rPr>
      <w:lang w:val="en-US" w:eastAsia="zh-CN"/>
    </w:rPr>
  </w:style>
  <w:style w:type="paragraph" w:styleId="Titlu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lu2">
    <w:name w:val="heading 2"/>
    <w:basedOn w:val="Normal"/>
    <w:next w:val="Normal"/>
    <w:uiPriority w:val="9"/>
    <w:semiHidden/>
    <w:unhideWhenUsed/>
    <w:qFormat/>
    <w:rsid w:val="0054537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paragraph" w:styleId="Titlu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lu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itlu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lu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next w:val="Normal"/>
    <w:link w:val="TitluCaracter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yperlink">
    <w:name w:val="Hyperlink"/>
    <w:rsid w:val="00836707"/>
    <w:rPr>
      <w:color w:val="0000FF"/>
      <w:u w:val="single"/>
    </w:rPr>
  </w:style>
  <w:style w:type="paragraph" w:styleId="Indentcorptext">
    <w:name w:val="Body Text Indent"/>
    <w:basedOn w:val="Normal"/>
    <w:rsid w:val="00545371"/>
    <w:pPr>
      <w:ind w:left="1440"/>
    </w:pPr>
    <w:rPr>
      <w:rFonts w:ascii="Arial" w:hAnsi="Arial"/>
      <w:szCs w:val="20"/>
      <w:lang w:eastAsia="en-US"/>
    </w:rPr>
  </w:style>
  <w:style w:type="paragraph" w:styleId="NormalWeb">
    <w:name w:val="Normal (Web)"/>
    <w:basedOn w:val="Normal"/>
    <w:unhideWhenUsed/>
    <w:rsid w:val="00545371"/>
    <w:pPr>
      <w:spacing w:before="100" w:beforeAutospacing="1" w:after="100" w:afterAutospacing="1"/>
    </w:pPr>
    <w:rPr>
      <w:lang w:eastAsia="en-US"/>
    </w:rPr>
  </w:style>
  <w:style w:type="character" w:styleId="Robust">
    <w:name w:val="Strong"/>
    <w:qFormat/>
    <w:rsid w:val="00545371"/>
    <w:rPr>
      <w:b/>
      <w:bCs/>
    </w:rPr>
  </w:style>
  <w:style w:type="paragraph" w:styleId="Textsimplu">
    <w:name w:val="Plain Text"/>
    <w:basedOn w:val="Normal"/>
    <w:link w:val="TextsimpluCaracter"/>
    <w:unhideWhenUsed/>
    <w:rsid w:val="00545371"/>
    <w:rPr>
      <w:rFonts w:ascii="Calibri" w:eastAsia="Calibri" w:hAnsi="Calibri"/>
      <w:sz w:val="22"/>
      <w:szCs w:val="21"/>
      <w:lang w:eastAsia="en-US"/>
    </w:rPr>
  </w:style>
  <w:style w:type="character" w:customStyle="1" w:styleId="TextsimpluCaracter">
    <w:name w:val="Text simplu Caracter"/>
    <w:link w:val="Textsimplu"/>
    <w:rsid w:val="00545371"/>
    <w:rPr>
      <w:rFonts w:ascii="Calibri" w:eastAsia="Calibri" w:hAnsi="Calibri"/>
      <w:sz w:val="22"/>
      <w:szCs w:val="21"/>
      <w:lang w:val="en-US" w:eastAsia="en-US" w:bidi="ar-SA"/>
    </w:rPr>
  </w:style>
  <w:style w:type="character" w:customStyle="1" w:styleId="description">
    <w:name w:val="description"/>
    <w:basedOn w:val="Fontdeparagrafimplicit"/>
    <w:rsid w:val="00545371"/>
  </w:style>
  <w:style w:type="character" w:customStyle="1" w:styleId="graytext">
    <w:name w:val="graytext"/>
    <w:basedOn w:val="Fontdeparagrafimplicit"/>
    <w:rsid w:val="00545371"/>
  </w:style>
  <w:style w:type="paragraph" w:styleId="Dat">
    <w:name w:val="Date"/>
    <w:basedOn w:val="Normal"/>
    <w:next w:val="Normal"/>
    <w:rsid w:val="004B51A2"/>
  </w:style>
  <w:style w:type="table" w:styleId="Tabelgril">
    <w:name w:val="Table Grid"/>
    <w:basedOn w:val="TabelNormal"/>
    <w:rsid w:val="00FE40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1CharCharCharCharCharCharChar">
    <w:name w:val="Char Char1 Char Char Char Char Char Char Char"/>
    <w:basedOn w:val="Normal"/>
    <w:rsid w:val="004010BA"/>
    <w:rPr>
      <w:lang w:val="pl-PL" w:eastAsia="pl-PL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F129F9"/>
    <w:pPr>
      <w:spacing w:after="120"/>
    </w:pPr>
  </w:style>
  <w:style w:type="character" w:customStyle="1" w:styleId="CorptextCaracter">
    <w:name w:val="Corp text Caracter"/>
    <w:link w:val="Corptext"/>
    <w:uiPriority w:val="99"/>
    <w:semiHidden/>
    <w:rsid w:val="00F129F9"/>
    <w:rPr>
      <w:sz w:val="24"/>
      <w:szCs w:val="24"/>
      <w:lang w:eastAsia="zh-CN"/>
    </w:rPr>
  </w:style>
  <w:style w:type="paragraph" w:styleId="Subtitlu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customStyle="1" w:styleId="TitluCaracter">
    <w:name w:val="Titlu Caracter"/>
    <w:basedOn w:val="Fontdeparagrafimplicit"/>
    <w:link w:val="Titlu"/>
    <w:rsid w:val="00715F9E"/>
    <w:rPr>
      <w:b/>
      <w:sz w:val="72"/>
      <w:szCs w:val="72"/>
      <w:lang w:val="en-US" w:eastAsia="zh-CN"/>
    </w:rPr>
  </w:style>
  <w:style w:type="character" w:styleId="MeniuneNerezolvat">
    <w:name w:val="Unresolved Mention"/>
    <w:basedOn w:val="Fontdeparagrafimplicit"/>
    <w:uiPriority w:val="99"/>
    <w:semiHidden/>
    <w:unhideWhenUsed/>
    <w:rsid w:val="00715F9E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46552F"/>
    <w:pPr>
      <w:ind w:left="720"/>
      <w:contextualSpacing/>
    </w:pPr>
  </w:style>
  <w:style w:type="character" w:styleId="Referincomentariu">
    <w:name w:val="annotation reference"/>
    <w:basedOn w:val="Fontdeparagrafimplicit"/>
    <w:uiPriority w:val="99"/>
    <w:semiHidden/>
    <w:unhideWhenUsed/>
    <w:rsid w:val="00187B2B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187B2B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187B2B"/>
    <w:rPr>
      <w:sz w:val="20"/>
      <w:szCs w:val="20"/>
      <w:lang w:val="en-US" w:eastAsia="zh-CN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187B2B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187B2B"/>
    <w:rPr>
      <w:b/>
      <w:bCs/>
      <w:sz w:val="20"/>
      <w:szCs w:val="20"/>
      <w:lang w:val="en-US" w:eastAsia="zh-CN"/>
    </w:rPr>
  </w:style>
  <w:style w:type="paragraph" w:customStyle="1" w:styleId="Default">
    <w:name w:val="Default"/>
    <w:rsid w:val="003B55FB"/>
    <w:pPr>
      <w:autoSpaceDE w:val="0"/>
      <w:autoSpaceDN w:val="0"/>
      <w:adjustRightInd w:val="0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53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M85Gehz63fhta6kS9uoHF96M0MQ==">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976</TotalTime>
  <Pages>3</Pages>
  <Words>834</Words>
  <Characters>4755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</dc:creator>
  <cp:lastModifiedBy>radu andrei</cp:lastModifiedBy>
  <cp:revision>21</cp:revision>
  <dcterms:created xsi:type="dcterms:W3CDTF">2025-03-20T07:27:00Z</dcterms:created>
  <dcterms:modified xsi:type="dcterms:W3CDTF">2025-12-09T13:01:00Z</dcterms:modified>
</cp:coreProperties>
</file>