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47D6F60A"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Facultatea de Teologie Ortodoxă</w:t>
            </w:r>
          </w:p>
        </w:tc>
      </w:tr>
      <w:tr w:rsidR="0070737A" w:rsidRPr="0031490C"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24D6166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1541E18B"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Asistență socială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261507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D789A39" w:rsidR="0070737A" w:rsidRPr="00663210" w:rsidRDefault="003A042A" w:rsidP="003A042A">
            <w:pPr>
              <w:rPr>
                <w:rFonts w:ascii="Arial Narrow" w:eastAsia="Arial Narrow" w:hAnsi="Arial Narrow"/>
                <w:sz w:val="22"/>
                <w:szCs w:val="22"/>
                <w:lang w:val="ro-RO"/>
              </w:rPr>
            </w:pPr>
            <w:r w:rsidRPr="00663210">
              <w:rPr>
                <w:rFonts w:ascii="Arial Narrow" w:eastAsia="Arial Narrow" w:hAnsi="Arial Narrow"/>
                <w:sz w:val="22"/>
                <w:szCs w:val="22"/>
                <w:lang w:val="ro-RO"/>
              </w:rPr>
              <w:t>Teologie Asistență socială</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36FDE06E" w:rsidR="0070737A" w:rsidRPr="00226041" w:rsidRDefault="003A042A" w:rsidP="003A042A">
            <w:pPr>
              <w:jc w:val="both"/>
              <w:rPr>
                <w:rFonts w:ascii="Arial Narrow" w:eastAsia="Arial Narrow" w:hAnsi="Arial Narrow" w:cs="Arial"/>
                <w:lang w:val="ro-RO"/>
              </w:rPr>
            </w:pPr>
            <w:r w:rsidRPr="003A042A">
              <w:rPr>
                <w:rFonts w:ascii="Arial Narrow" w:eastAsia="Arial Narrow" w:hAnsi="Arial Narrow" w:cs="Arial"/>
                <w:lang w:val="ro-RO"/>
              </w:rPr>
              <w:t>Management de caz</w:t>
            </w:r>
          </w:p>
        </w:tc>
      </w:tr>
      <w:tr w:rsidR="003A042A" w:rsidRPr="0031490C" w14:paraId="41C619A3" w14:textId="77777777">
        <w:trPr>
          <w:jc w:val="center"/>
        </w:trPr>
        <w:tc>
          <w:tcPr>
            <w:tcW w:w="3478" w:type="dxa"/>
            <w:gridSpan w:val="3"/>
          </w:tcPr>
          <w:p w14:paraId="41C619A1" w14:textId="37B0F27B"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394287E2"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3A042A" w:rsidRPr="0031490C" w14:paraId="41C619A6" w14:textId="77777777">
        <w:trPr>
          <w:jc w:val="center"/>
        </w:trPr>
        <w:tc>
          <w:tcPr>
            <w:tcW w:w="3478" w:type="dxa"/>
            <w:gridSpan w:val="3"/>
          </w:tcPr>
          <w:p w14:paraId="41C619A4" w14:textId="05448AAA"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4863C809"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5CC35196" w:rsidR="0070737A" w:rsidRPr="0031490C" w:rsidRDefault="00F03C9C">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C1DBEA2" w:rsidR="0070737A" w:rsidRPr="0031490C" w:rsidRDefault="00F03C9C">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2C273035" w:rsidR="0070737A" w:rsidRPr="0031490C" w:rsidRDefault="00F03C9C">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465968A8" w:rsidR="0070737A" w:rsidRPr="00F03C9C" w:rsidRDefault="00F03C9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Obligatoriu</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497A9A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54A01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E8EA18C"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50ACEC48"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1322A3FF" w:rsidR="0070737A" w:rsidRPr="0031490C" w:rsidRDefault="004E28AC">
            <w:pPr>
              <w:jc w:val="center"/>
              <w:rPr>
                <w:rFonts w:ascii="Arial Narrow" w:eastAsia="Arial Narrow" w:hAnsi="Arial Narrow" w:cs="Arial Narrow"/>
                <w:lang w:val="ro-RO"/>
              </w:rPr>
            </w:pPr>
            <w:r>
              <w:rPr>
                <w:rFonts w:ascii="Arial Narrow" w:eastAsia="Arial Narrow" w:hAnsi="Arial Narrow" w:cs="Arial Narrow"/>
                <w:lang w:val="ro-RO"/>
              </w:rPr>
              <w:t>2</w:t>
            </w:r>
            <w:r w:rsidR="003A042A">
              <w:rPr>
                <w:rFonts w:ascii="Arial Narrow" w:eastAsia="Arial Narrow" w:hAnsi="Arial Narrow" w:cs="Arial Narrow"/>
                <w:lang w:val="ro-RO"/>
              </w:rPr>
              <w:t>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F54A71A"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2EA81FED"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48</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840ADB9"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4417AD7E"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B679ACB"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3</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30AA4200"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7DA96E7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9230006"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EC4BDB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5939"/>
      </w:tblGrid>
      <w:tr w:rsidR="003A042A" w:rsidRPr="0031490C" w14:paraId="41C619E3" w14:textId="77777777" w:rsidTr="003A042A">
        <w:trPr>
          <w:jc w:val="center"/>
        </w:trPr>
        <w:tc>
          <w:tcPr>
            <w:tcW w:w="4390" w:type="dxa"/>
          </w:tcPr>
          <w:p w14:paraId="41C619E1" w14:textId="519F3B87"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5939" w:type="dxa"/>
          </w:tcPr>
          <w:p w14:paraId="41C619E2" w14:textId="6C768465"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 finalizarea cursurilor  de TMAS și Introducere în asistență socială</w:t>
            </w:r>
          </w:p>
        </w:tc>
      </w:tr>
      <w:tr w:rsidR="003A042A" w:rsidRPr="00CF1606" w14:paraId="41C619E6" w14:textId="77777777" w:rsidTr="003A042A">
        <w:trPr>
          <w:jc w:val="center"/>
        </w:trPr>
        <w:tc>
          <w:tcPr>
            <w:tcW w:w="4390" w:type="dxa"/>
          </w:tcPr>
          <w:p w14:paraId="41C619E4" w14:textId="4751D4BE"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5939" w:type="dxa"/>
          </w:tcPr>
          <w:p w14:paraId="41C619E5" w14:textId="19C212B3" w:rsidR="003A042A" w:rsidRPr="003A042A" w:rsidRDefault="003A042A" w:rsidP="003A042A">
            <w:pPr>
              <w:rPr>
                <w:rFonts w:ascii="Arial Narrow" w:eastAsia="Arial Narrow" w:hAnsi="Arial Narrow" w:cs="Arial Narrow"/>
                <w:sz w:val="22"/>
                <w:szCs w:val="22"/>
                <w:lang w:val="ro-RO"/>
              </w:rPr>
            </w:pPr>
            <w:r w:rsidRPr="003A042A">
              <w:rPr>
                <w:rFonts w:ascii="Arial Narrow" w:hAnsi="Arial Narrow"/>
                <w:sz w:val="22"/>
                <w:szCs w:val="22"/>
              </w:rPr>
              <w:t>- abilități de utilizarea a cunoștințelor în domeniu</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3A042A" w:rsidRPr="003A042A" w14:paraId="41C619EC" w14:textId="77777777">
        <w:trPr>
          <w:jc w:val="center"/>
        </w:trPr>
        <w:tc>
          <w:tcPr>
            <w:tcW w:w="4428" w:type="dxa"/>
          </w:tcPr>
          <w:p w14:paraId="41C619E9" w14:textId="0193CBCE"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5.1. de desfășurare a cursului</w:t>
            </w:r>
          </w:p>
        </w:tc>
        <w:tc>
          <w:tcPr>
            <w:tcW w:w="5901" w:type="dxa"/>
          </w:tcPr>
          <w:p w14:paraId="41C619EB" w14:textId="52467AE9"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r w:rsidR="003A042A" w:rsidRPr="003A042A" w14:paraId="41C619F1" w14:textId="77777777">
        <w:trPr>
          <w:jc w:val="center"/>
        </w:trPr>
        <w:tc>
          <w:tcPr>
            <w:tcW w:w="4428" w:type="dxa"/>
          </w:tcPr>
          <w:p w14:paraId="41C619ED" w14:textId="3FFB21D0"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5.2. de desfășurare a seminarului/ laboratorului</w:t>
            </w:r>
          </w:p>
        </w:tc>
        <w:tc>
          <w:tcPr>
            <w:tcW w:w="5901" w:type="dxa"/>
          </w:tcPr>
          <w:p w14:paraId="41C619F0" w14:textId="2735A8FD"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bl>
    <w:p w14:paraId="41C619F2" w14:textId="77777777" w:rsidR="0070737A" w:rsidRPr="003A042A"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lastRenderedPageBreak/>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9B2A89" w:rsidRPr="0060522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78C1763"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5854F9C7"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definește conceptele, teoriile și metodele de intervenție pentru reducerea riscurilor sociale, identificând metodele și tehnicile specifice diagnozei sistemului de asistență socială.</w:t>
            </w:r>
          </w:p>
        </w:tc>
        <w:tc>
          <w:tcPr>
            <w:tcW w:w="2668" w:type="dxa"/>
            <w:tcBorders>
              <w:top w:val="single" w:sz="4" w:space="0" w:color="auto"/>
              <w:left w:val="single" w:sz="4" w:space="0" w:color="auto"/>
              <w:bottom w:val="single" w:sz="4" w:space="0" w:color="auto"/>
              <w:right w:val="single" w:sz="4" w:space="0" w:color="auto"/>
            </w:tcBorders>
          </w:tcPr>
          <w:p w14:paraId="0C08AB35" w14:textId="4EFF3B82"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metode specifice diagnozei sociale conform legislației și normelor socio-culturale, precum și proceduri pentru soluționarea problemelor sociale.</w:t>
            </w:r>
          </w:p>
        </w:tc>
        <w:tc>
          <w:tcPr>
            <w:tcW w:w="2976" w:type="dxa"/>
            <w:tcBorders>
              <w:top w:val="single" w:sz="4" w:space="0" w:color="auto"/>
              <w:left w:val="single" w:sz="4" w:space="0" w:color="auto"/>
              <w:bottom w:val="single" w:sz="4" w:space="0" w:color="auto"/>
              <w:right w:val="single" w:sz="4" w:space="0" w:color="auto"/>
            </w:tcBorders>
          </w:tcPr>
          <w:p w14:paraId="439CCEF8" w14:textId="309AB98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programe și politici sociale pentru persoanele și grupurile vulnerabile, precum și proiecte de intervenție prin accesarea resurselor comunitare.</w:t>
            </w:r>
          </w:p>
        </w:tc>
      </w:tr>
      <w:tr w:rsidR="009B2A89" w:rsidRPr="0060522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2B974FA4"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67BA6E9A" w14:textId="275DADC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explică apariția și menținerea problemelor sociale ale grupurilor vulnerabile, utilizând proceduri specifice, formulând mecanismele de intervenție la nivel individual, de grup și comunitar.</w:t>
            </w:r>
          </w:p>
        </w:tc>
        <w:tc>
          <w:tcPr>
            <w:tcW w:w="2668" w:type="dxa"/>
            <w:tcBorders>
              <w:top w:val="single" w:sz="4" w:space="0" w:color="auto"/>
              <w:left w:val="single" w:sz="4" w:space="0" w:color="auto"/>
              <w:bottom w:val="single" w:sz="4" w:space="0" w:color="auto"/>
              <w:right w:val="single" w:sz="4" w:space="0" w:color="auto"/>
            </w:tcBorders>
          </w:tcPr>
          <w:p w14:paraId="7631F0E5" w14:textId="4FDFF78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acordă informații, servicii sociale și realizează conexiuni între resursele comunitare și problemele beneficiarilor, aplicând principiile și metodele specifice pentru elaborarea soluțiilor alternative și respectând standardele de calitate în serviciile sociale.</w:t>
            </w:r>
          </w:p>
        </w:tc>
        <w:tc>
          <w:tcPr>
            <w:tcW w:w="2976" w:type="dxa"/>
            <w:tcBorders>
              <w:top w:val="single" w:sz="4" w:space="0" w:color="auto"/>
              <w:left w:val="single" w:sz="4" w:space="0" w:color="auto"/>
              <w:bottom w:val="single" w:sz="4" w:space="0" w:color="auto"/>
              <w:right w:val="single" w:sz="4" w:space="0" w:color="auto"/>
            </w:tcBorders>
          </w:tcPr>
          <w:p w14:paraId="74F3710E" w14:textId="5E276F73"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și gestionează parteneriate public/private pentru sprijinirea grupurilor vulnerabile, elaborând documentația conform cerințelor legale.</w:t>
            </w:r>
          </w:p>
        </w:tc>
      </w:tr>
      <w:tr w:rsidR="009B2A89" w:rsidRPr="00605227"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31761320"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R10</w:t>
            </w:r>
          </w:p>
        </w:tc>
        <w:tc>
          <w:tcPr>
            <w:tcW w:w="2577" w:type="dxa"/>
            <w:tcBorders>
              <w:top w:val="single" w:sz="4" w:space="0" w:color="auto"/>
              <w:left w:val="single" w:sz="4" w:space="0" w:color="auto"/>
              <w:bottom w:val="single" w:sz="4" w:space="0" w:color="auto"/>
              <w:right w:val="single" w:sz="4" w:space="0" w:color="auto"/>
            </w:tcBorders>
          </w:tcPr>
          <w:p w14:paraId="4488A3D9" w14:textId="0209669D"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analizează strategiile de reintegrare socială a grupurilor vulnerabile, valorificând rezultatele și efectele proiectelor și programelor de asistență socială.</w:t>
            </w:r>
          </w:p>
        </w:tc>
        <w:tc>
          <w:tcPr>
            <w:tcW w:w="2668" w:type="dxa"/>
            <w:tcBorders>
              <w:top w:val="single" w:sz="4" w:space="0" w:color="auto"/>
              <w:left w:val="single" w:sz="4" w:space="0" w:color="auto"/>
              <w:bottom w:val="single" w:sz="4" w:space="0" w:color="auto"/>
              <w:right w:val="single" w:sz="4" w:space="0" w:color="auto"/>
            </w:tcBorders>
          </w:tcPr>
          <w:p w14:paraId="490283B0" w14:textId="3DB23D1F"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valorile și principiile deontologiei profesionale în procesul de intervenție, asistând clienții în luarea deciziilor și oferind consiliere socială.</w:t>
            </w:r>
          </w:p>
        </w:tc>
        <w:tc>
          <w:tcPr>
            <w:tcW w:w="2976" w:type="dxa"/>
            <w:tcBorders>
              <w:top w:val="single" w:sz="4" w:space="0" w:color="auto"/>
              <w:left w:val="single" w:sz="4" w:space="0" w:color="auto"/>
              <w:bottom w:val="single" w:sz="4" w:space="0" w:color="auto"/>
              <w:right w:val="single" w:sz="4" w:space="0" w:color="auto"/>
            </w:tcBorders>
          </w:tcPr>
          <w:p w14:paraId="0082D833" w14:textId="79DFAEEB"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elaborează planuri de intervenție specifice pentru asistarea persoanelor și grupurilor aflate în dificultate.</w:t>
            </w:r>
          </w:p>
        </w:tc>
      </w:tr>
      <w:tr w:rsidR="009B2A89" w:rsidRPr="00605227"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0F4967C2"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R12</w:t>
            </w:r>
          </w:p>
        </w:tc>
        <w:tc>
          <w:tcPr>
            <w:tcW w:w="2577" w:type="dxa"/>
            <w:tcBorders>
              <w:top w:val="single" w:sz="4" w:space="0" w:color="auto"/>
              <w:left w:val="single" w:sz="4" w:space="0" w:color="auto"/>
              <w:bottom w:val="single" w:sz="4" w:space="0" w:color="auto"/>
              <w:right w:val="single" w:sz="4" w:space="0" w:color="auto"/>
            </w:tcBorders>
          </w:tcPr>
          <w:p w14:paraId="02C94D94" w14:textId="30CF534D"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7FB1D43E" w14:textId="1CBB6D1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6428588B" w14:textId="5D53F293"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elaborează strategii și scenarii alternative de interpretare a realităților sociale.</w:t>
            </w:r>
          </w:p>
        </w:tc>
      </w:tr>
      <w:tr w:rsidR="00D93729" w:rsidRPr="00605227"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13D65D3F" w:rsidR="00D93729" w:rsidRPr="00605227" w:rsidRDefault="00D93729" w:rsidP="00D9372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R13</w:t>
            </w:r>
          </w:p>
        </w:tc>
        <w:tc>
          <w:tcPr>
            <w:tcW w:w="2577" w:type="dxa"/>
            <w:tcBorders>
              <w:top w:val="single" w:sz="4" w:space="0" w:color="auto"/>
              <w:left w:val="single" w:sz="4" w:space="0" w:color="auto"/>
              <w:bottom w:val="single" w:sz="4" w:space="0" w:color="auto"/>
              <w:right w:val="single" w:sz="4" w:space="0" w:color="auto"/>
            </w:tcBorders>
          </w:tcPr>
          <w:p w14:paraId="2686B52A" w14:textId="6CF75E94"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18E0DB3C" w14:textId="68F44907"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05475183" w14:textId="7EA275B8"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Studentul/Absolventul elaborează strategii și scenarii alternative de interpretare a realităților sociale.</w:t>
            </w: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lastRenderedPageBreak/>
              <w:t xml:space="preserve">Observaţii </w:t>
            </w:r>
          </w:p>
        </w:tc>
      </w:tr>
      <w:tr w:rsidR="003A042A" w:rsidRPr="00BE586F" w14:paraId="7D6A85DD" w14:textId="77777777">
        <w:trPr>
          <w:trHeight w:val="310"/>
          <w:jc w:val="center"/>
        </w:trPr>
        <w:tc>
          <w:tcPr>
            <w:tcW w:w="5651" w:type="dxa"/>
          </w:tcPr>
          <w:p w14:paraId="6FD38C41" w14:textId="3E04012C" w:rsidR="003A042A" w:rsidRPr="003A042A" w:rsidRDefault="003A042A" w:rsidP="003A042A">
            <w:pPr>
              <w:rPr>
                <w:rFonts w:ascii="Arial Narrow" w:hAnsi="Arial Narrow"/>
                <w:sz w:val="22"/>
                <w:szCs w:val="22"/>
                <w:lang w:val="fr-FR"/>
              </w:rPr>
            </w:pPr>
            <w:r w:rsidRPr="003A042A">
              <w:rPr>
                <w:rFonts w:ascii="Arial Narrow" w:hAnsi="Arial Narrow"/>
                <w:sz w:val="22"/>
                <w:szCs w:val="22"/>
              </w:rPr>
              <w:t>Tema 1 Introducere în management</w:t>
            </w:r>
          </w:p>
        </w:tc>
        <w:tc>
          <w:tcPr>
            <w:tcW w:w="2396" w:type="dxa"/>
            <w:vMerge w:val="restart"/>
          </w:tcPr>
          <w:p w14:paraId="023CDBA9" w14:textId="77777777" w:rsidR="003A042A" w:rsidRDefault="003A042A" w:rsidP="003A042A">
            <w:pPr>
              <w:rPr>
                <w:rFonts w:ascii="Arial Narrow" w:eastAsia="Arial Narrow" w:hAnsi="Arial Narrow" w:cs="Arial Narrow"/>
                <w:sz w:val="20"/>
                <w:szCs w:val="20"/>
                <w:lang w:val="ro-RO"/>
              </w:rPr>
            </w:pPr>
          </w:p>
          <w:p w14:paraId="31BB194A" w14:textId="77777777" w:rsidR="003A042A" w:rsidRDefault="003A042A" w:rsidP="003A042A">
            <w:pPr>
              <w:rPr>
                <w:rFonts w:ascii="Arial Narrow" w:eastAsia="Arial Narrow" w:hAnsi="Arial Narrow" w:cs="Arial Narrow"/>
                <w:sz w:val="20"/>
                <w:szCs w:val="20"/>
                <w:lang w:val="ro-RO"/>
              </w:rPr>
            </w:pPr>
          </w:p>
          <w:p w14:paraId="547A6004" w14:textId="77777777" w:rsidR="003A042A" w:rsidRDefault="003A042A" w:rsidP="003A042A">
            <w:pPr>
              <w:rPr>
                <w:rFonts w:ascii="Arial Narrow" w:eastAsia="Arial Narrow" w:hAnsi="Arial Narrow" w:cs="Arial Narrow"/>
                <w:sz w:val="20"/>
                <w:szCs w:val="20"/>
                <w:lang w:val="ro-RO"/>
              </w:rPr>
            </w:pPr>
          </w:p>
          <w:p w14:paraId="1F1C678B" w14:textId="71C60352" w:rsidR="003A042A" w:rsidRPr="003A042A"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Prezentări</w:t>
            </w:r>
          </w:p>
          <w:p w14:paraId="21B88CC8" w14:textId="1FBD0CD3" w:rsidR="003A042A" w:rsidRPr="0031490C"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3FFD8F2D" w14:textId="77777777" w:rsidR="003A042A" w:rsidRPr="0031490C" w:rsidRDefault="003A042A" w:rsidP="003A042A">
            <w:pPr>
              <w:jc w:val="both"/>
              <w:rPr>
                <w:rFonts w:ascii="Arial Narrow" w:eastAsia="Arial Narrow" w:hAnsi="Arial Narrow" w:cs="Arial Narrow"/>
                <w:sz w:val="22"/>
                <w:szCs w:val="22"/>
                <w:lang w:val="ro-RO"/>
              </w:rPr>
            </w:pPr>
          </w:p>
        </w:tc>
      </w:tr>
      <w:tr w:rsidR="003A042A" w:rsidRPr="00BE586F" w14:paraId="48B081FD" w14:textId="77777777">
        <w:trPr>
          <w:trHeight w:val="310"/>
          <w:jc w:val="center"/>
        </w:trPr>
        <w:tc>
          <w:tcPr>
            <w:tcW w:w="5651" w:type="dxa"/>
          </w:tcPr>
          <w:p w14:paraId="380D0FDD" w14:textId="7E9DDB87" w:rsidR="003A042A" w:rsidRPr="003A042A" w:rsidRDefault="003A042A" w:rsidP="003A042A">
            <w:pPr>
              <w:rPr>
                <w:rFonts w:ascii="Arial Narrow" w:hAnsi="Arial Narrow"/>
                <w:sz w:val="22"/>
                <w:szCs w:val="22"/>
                <w:lang w:val="fr-FR"/>
              </w:rPr>
            </w:pPr>
            <w:r w:rsidRPr="003A042A">
              <w:rPr>
                <w:rFonts w:ascii="Arial Narrow" w:hAnsi="Arial Narrow"/>
                <w:sz w:val="22"/>
                <w:szCs w:val="22"/>
              </w:rPr>
              <w:t xml:space="preserve">Tema 2 Introducere </w:t>
            </w:r>
            <w:r>
              <w:rPr>
                <w:rFonts w:ascii="Arial Narrow" w:hAnsi="Arial Narrow"/>
                <w:sz w:val="22"/>
                <w:szCs w:val="22"/>
                <w:lang w:val="ro-RO"/>
              </w:rPr>
              <w:t>și</w:t>
            </w:r>
            <w:r>
              <w:rPr>
                <w:rFonts w:ascii="Arial Narrow" w:hAnsi="Arial Narrow"/>
                <w:sz w:val="22"/>
                <w:szCs w:val="22"/>
              </w:rPr>
              <w:t xml:space="preserve"> istoricul </w:t>
            </w:r>
            <w:r w:rsidRPr="003A042A">
              <w:rPr>
                <w:rFonts w:ascii="Arial Narrow" w:hAnsi="Arial Narrow"/>
                <w:sz w:val="22"/>
                <w:szCs w:val="22"/>
              </w:rPr>
              <w:t>în management de caz</w:t>
            </w:r>
          </w:p>
        </w:tc>
        <w:tc>
          <w:tcPr>
            <w:tcW w:w="2396" w:type="dxa"/>
            <w:vMerge/>
          </w:tcPr>
          <w:p w14:paraId="6826740A" w14:textId="77777777" w:rsidR="003A042A" w:rsidRPr="0031490C" w:rsidRDefault="003A042A" w:rsidP="003A042A">
            <w:pPr>
              <w:rPr>
                <w:rFonts w:ascii="Arial Narrow" w:eastAsia="Arial Narrow" w:hAnsi="Arial Narrow" w:cs="Arial Narrow"/>
                <w:sz w:val="20"/>
                <w:szCs w:val="20"/>
                <w:lang w:val="ro-RO"/>
              </w:rPr>
            </w:pPr>
          </w:p>
        </w:tc>
        <w:tc>
          <w:tcPr>
            <w:tcW w:w="1857" w:type="dxa"/>
          </w:tcPr>
          <w:p w14:paraId="263E8CE9" w14:textId="77777777" w:rsidR="003A042A" w:rsidRPr="0031490C" w:rsidRDefault="003A042A" w:rsidP="003A042A">
            <w:pPr>
              <w:jc w:val="both"/>
              <w:rPr>
                <w:rFonts w:ascii="Arial Narrow" w:eastAsia="Arial Narrow" w:hAnsi="Arial Narrow" w:cs="Arial Narrow"/>
                <w:sz w:val="22"/>
                <w:szCs w:val="22"/>
                <w:lang w:val="ro-RO"/>
              </w:rPr>
            </w:pPr>
          </w:p>
        </w:tc>
      </w:tr>
      <w:tr w:rsidR="003A042A" w:rsidRPr="00BE586F" w14:paraId="160A8FC0" w14:textId="77777777">
        <w:trPr>
          <w:trHeight w:val="310"/>
          <w:jc w:val="center"/>
        </w:trPr>
        <w:tc>
          <w:tcPr>
            <w:tcW w:w="5651" w:type="dxa"/>
          </w:tcPr>
          <w:p w14:paraId="6CE2D0C0" w14:textId="4FFAF520" w:rsidR="003A042A" w:rsidRPr="003A042A" w:rsidRDefault="003A042A" w:rsidP="003A042A">
            <w:pPr>
              <w:rPr>
                <w:rFonts w:ascii="Arial Narrow" w:hAnsi="Arial Narrow"/>
                <w:sz w:val="22"/>
                <w:szCs w:val="22"/>
                <w:lang w:val="fr-FR"/>
              </w:rPr>
            </w:pPr>
            <w:r w:rsidRPr="003A042A">
              <w:rPr>
                <w:rFonts w:ascii="Arial Narrow" w:hAnsi="Arial Narrow"/>
                <w:sz w:val="22"/>
                <w:szCs w:val="22"/>
              </w:rPr>
              <w:t>Tema 3 Procesul managementului de caz</w:t>
            </w:r>
            <w:r>
              <w:rPr>
                <w:rFonts w:ascii="Arial Narrow" w:hAnsi="Arial Narrow"/>
                <w:sz w:val="22"/>
                <w:szCs w:val="22"/>
              </w:rPr>
              <w:t xml:space="preserve"> și legislația</w:t>
            </w:r>
          </w:p>
        </w:tc>
        <w:tc>
          <w:tcPr>
            <w:tcW w:w="2396" w:type="dxa"/>
            <w:vMerge/>
          </w:tcPr>
          <w:p w14:paraId="546F38E1" w14:textId="77777777" w:rsidR="003A042A" w:rsidRPr="0031490C" w:rsidRDefault="003A042A" w:rsidP="003A042A">
            <w:pPr>
              <w:rPr>
                <w:rFonts w:ascii="Arial Narrow" w:eastAsia="Arial Narrow" w:hAnsi="Arial Narrow" w:cs="Arial Narrow"/>
                <w:sz w:val="20"/>
                <w:szCs w:val="20"/>
                <w:lang w:val="ro-RO"/>
              </w:rPr>
            </w:pPr>
          </w:p>
        </w:tc>
        <w:tc>
          <w:tcPr>
            <w:tcW w:w="1857" w:type="dxa"/>
          </w:tcPr>
          <w:p w14:paraId="49E5F591" w14:textId="77777777" w:rsidR="003A042A" w:rsidRPr="0031490C" w:rsidRDefault="003A042A" w:rsidP="003A042A">
            <w:pPr>
              <w:jc w:val="both"/>
              <w:rPr>
                <w:rFonts w:ascii="Arial Narrow" w:eastAsia="Arial Narrow" w:hAnsi="Arial Narrow" w:cs="Arial Narrow"/>
                <w:sz w:val="22"/>
                <w:szCs w:val="22"/>
                <w:lang w:val="ro-RO"/>
              </w:rPr>
            </w:pPr>
          </w:p>
        </w:tc>
      </w:tr>
      <w:tr w:rsidR="003A042A" w:rsidRPr="00BE586F" w14:paraId="47A51A5C" w14:textId="77777777">
        <w:trPr>
          <w:trHeight w:val="310"/>
          <w:jc w:val="center"/>
        </w:trPr>
        <w:tc>
          <w:tcPr>
            <w:tcW w:w="5651" w:type="dxa"/>
          </w:tcPr>
          <w:p w14:paraId="687FA92B" w14:textId="48101BA2" w:rsidR="003A042A" w:rsidRPr="003A042A" w:rsidRDefault="003A042A" w:rsidP="003A042A">
            <w:pPr>
              <w:rPr>
                <w:rFonts w:ascii="Arial Narrow" w:hAnsi="Arial Narrow"/>
                <w:sz w:val="22"/>
                <w:szCs w:val="22"/>
                <w:lang w:val="fr-FR"/>
              </w:rPr>
            </w:pPr>
            <w:r w:rsidRPr="003A042A">
              <w:rPr>
                <w:rFonts w:ascii="Arial Narrow" w:hAnsi="Arial Narrow"/>
                <w:sz w:val="22"/>
                <w:szCs w:val="22"/>
              </w:rPr>
              <w:t>Tema 4 Colaborarea cu beneficiarii și specialiștii</w:t>
            </w:r>
          </w:p>
        </w:tc>
        <w:tc>
          <w:tcPr>
            <w:tcW w:w="2396" w:type="dxa"/>
            <w:vMerge/>
          </w:tcPr>
          <w:p w14:paraId="0489C5D2" w14:textId="77777777" w:rsidR="003A042A" w:rsidRPr="0031490C" w:rsidRDefault="003A042A" w:rsidP="003A042A">
            <w:pPr>
              <w:rPr>
                <w:rFonts w:ascii="Arial Narrow" w:eastAsia="Arial Narrow" w:hAnsi="Arial Narrow" w:cs="Arial Narrow"/>
                <w:sz w:val="20"/>
                <w:szCs w:val="20"/>
                <w:lang w:val="ro-RO"/>
              </w:rPr>
            </w:pPr>
          </w:p>
        </w:tc>
        <w:tc>
          <w:tcPr>
            <w:tcW w:w="1857" w:type="dxa"/>
          </w:tcPr>
          <w:p w14:paraId="3476ABAF" w14:textId="77777777" w:rsidR="003A042A" w:rsidRPr="0031490C" w:rsidRDefault="003A042A" w:rsidP="003A042A">
            <w:pPr>
              <w:jc w:val="both"/>
              <w:rPr>
                <w:rFonts w:ascii="Arial Narrow" w:eastAsia="Arial Narrow" w:hAnsi="Arial Narrow" w:cs="Arial Narrow"/>
                <w:sz w:val="22"/>
                <w:szCs w:val="22"/>
                <w:lang w:val="ro-RO"/>
              </w:rPr>
            </w:pPr>
          </w:p>
        </w:tc>
      </w:tr>
      <w:tr w:rsidR="003A042A" w:rsidRPr="00BE586F" w14:paraId="7CEE72A1" w14:textId="77777777">
        <w:trPr>
          <w:trHeight w:val="310"/>
          <w:jc w:val="center"/>
        </w:trPr>
        <w:tc>
          <w:tcPr>
            <w:tcW w:w="5651" w:type="dxa"/>
          </w:tcPr>
          <w:p w14:paraId="1388E1E3" w14:textId="2D00EEB8" w:rsidR="003A042A" w:rsidRPr="003A042A" w:rsidRDefault="003A042A" w:rsidP="003A042A">
            <w:pPr>
              <w:rPr>
                <w:rFonts w:ascii="Arial Narrow" w:hAnsi="Arial Narrow"/>
                <w:sz w:val="22"/>
                <w:szCs w:val="22"/>
                <w:lang w:val="fr-FR"/>
              </w:rPr>
            </w:pPr>
            <w:r w:rsidRPr="003A042A">
              <w:rPr>
                <w:rFonts w:ascii="Arial Narrow" w:hAnsi="Arial Narrow"/>
                <w:sz w:val="22"/>
                <w:szCs w:val="22"/>
              </w:rPr>
              <w:t>Tema 5 Realizare plan intervenție</w:t>
            </w:r>
          </w:p>
        </w:tc>
        <w:tc>
          <w:tcPr>
            <w:tcW w:w="2396" w:type="dxa"/>
            <w:vMerge/>
          </w:tcPr>
          <w:p w14:paraId="054E7D7C" w14:textId="77777777" w:rsidR="003A042A" w:rsidRPr="0031490C" w:rsidRDefault="003A042A" w:rsidP="003A042A">
            <w:pPr>
              <w:rPr>
                <w:rFonts w:ascii="Arial Narrow" w:eastAsia="Arial Narrow" w:hAnsi="Arial Narrow" w:cs="Arial Narrow"/>
                <w:sz w:val="20"/>
                <w:szCs w:val="20"/>
                <w:lang w:val="ro-RO"/>
              </w:rPr>
            </w:pPr>
          </w:p>
        </w:tc>
        <w:tc>
          <w:tcPr>
            <w:tcW w:w="1857" w:type="dxa"/>
          </w:tcPr>
          <w:p w14:paraId="2F30C47B" w14:textId="77777777" w:rsidR="003A042A" w:rsidRPr="0031490C" w:rsidRDefault="003A042A" w:rsidP="003A042A">
            <w:pPr>
              <w:jc w:val="both"/>
              <w:rPr>
                <w:rFonts w:ascii="Arial Narrow" w:eastAsia="Arial Narrow" w:hAnsi="Arial Narrow" w:cs="Arial Narrow"/>
                <w:sz w:val="22"/>
                <w:szCs w:val="22"/>
                <w:lang w:val="ro-RO"/>
              </w:rPr>
            </w:pPr>
          </w:p>
        </w:tc>
      </w:tr>
      <w:tr w:rsidR="003A042A" w:rsidRPr="0031490C" w14:paraId="41C61A1B" w14:textId="77777777">
        <w:trPr>
          <w:trHeight w:val="310"/>
          <w:jc w:val="center"/>
        </w:trPr>
        <w:tc>
          <w:tcPr>
            <w:tcW w:w="5651" w:type="dxa"/>
          </w:tcPr>
          <w:p w14:paraId="41C61A18" w14:textId="41DC8455" w:rsidR="003A042A" w:rsidRPr="003A042A" w:rsidRDefault="003A042A" w:rsidP="003A042A">
            <w:pPr>
              <w:rPr>
                <w:rFonts w:ascii="Arial Narrow" w:hAnsi="Arial Narrow"/>
                <w:sz w:val="22"/>
                <w:szCs w:val="22"/>
              </w:rPr>
            </w:pPr>
            <w:r w:rsidRPr="003A042A">
              <w:rPr>
                <w:rFonts w:ascii="Arial Narrow" w:hAnsi="Arial Narrow"/>
                <w:sz w:val="22"/>
                <w:szCs w:val="22"/>
              </w:rPr>
              <w:t xml:space="preserve">Tema 6 </w:t>
            </w:r>
            <w:r>
              <w:rPr>
                <w:rFonts w:ascii="Arial Narrow" w:hAnsi="Arial Narrow"/>
                <w:sz w:val="22"/>
                <w:szCs w:val="22"/>
              </w:rPr>
              <w:t>Particularități ale managementului de caz</w:t>
            </w:r>
          </w:p>
        </w:tc>
        <w:tc>
          <w:tcPr>
            <w:tcW w:w="2396" w:type="dxa"/>
            <w:vMerge/>
          </w:tcPr>
          <w:p w14:paraId="41C61A19" w14:textId="1109E2F2" w:rsidR="003A042A" w:rsidRPr="0031490C" w:rsidRDefault="003A042A" w:rsidP="003A042A">
            <w:pPr>
              <w:rPr>
                <w:rFonts w:ascii="Arial Narrow" w:eastAsia="Arial Narrow" w:hAnsi="Arial Narrow" w:cs="Arial Narrow"/>
                <w:sz w:val="20"/>
                <w:szCs w:val="20"/>
                <w:lang w:val="ro-RO"/>
              </w:rPr>
            </w:pPr>
          </w:p>
        </w:tc>
        <w:tc>
          <w:tcPr>
            <w:tcW w:w="1857" w:type="dxa"/>
          </w:tcPr>
          <w:p w14:paraId="41C61A1A" w14:textId="77777777" w:rsidR="003A042A" w:rsidRPr="0031490C" w:rsidRDefault="003A042A" w:rsidP="003A042A">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205BBC9A" w14:textId="77777777" w:rsidR="003A042A" w:rsidRPr="003A042A" w:rsidRDefault="003A042A" w:rsidP="003A042A">
            <w:pPr>
              <w:rPr>
                <w:rFonts w:ascii="Arial Narrow" w:eastAsia="Arial Narrow" w:hAnsi="Arial Narrow" w:cs="Arial Narrow"/>
                <w:bCs/>
                <w:sz w:val="22"/>
                <w:szCs w:val="22"/>
                <w:lang w:val="ro-RO"/>
              </w:rPr>
            </w:pPr>
            <w:r w:rsidRPr="003A042A">
              <w:rPr>
                <w:rFonts w:ascii="Arial Narrow" w:eastAsia="Arial Narrow" w:hAnsi="Arial Narrow" w:cs="Arial Narrow"/>
                <w:bCs/>
                <w:sz w:val="22"/>
                <w:szCs w:val="22"/>
                <w:lang w:val="ro-RO"/>
              </w:rPr>
              <w:t xml:space="preserve">Buzducea, D. (2009) – Sisteme moderne de asistență socială. Tendințe globale și practici locale. Ed. Polirom, Iași </w:t>
            </w:r>
          </w:p>
          <w:p w14:paraId="7A5F216E" w14:textId="77777777" w:rsidR="003A042A" w:rsidRPr="003A042A" w:rsidRDefault="003A042A" w:rsidP="003A042A">
            <w:pPr>
              <w:rPr>
                <w:rFonts w:ascii="Arial Narrow" w:eastAsia="Arial Narrow" w:hAnsi="Arial Narrow" w:cs="Arial Narrow"/>
                <w:bCs/>
                <w:sz w:val="22"/>
                <w:szCs w:val="22"/>
                <w:lang w:val="ro-RO"/>
              </w:rPr>
            </w:pPr>
            <w:r w:rsidRPr="003A042A">
              <w:rPr>
                <w:rFonts w:ascii="Arial Narrow" w:eastAsia="Arial Narrow" w:hAnsi="Arial Narrow" w:cs="Arial Narrow"/>
                <w:bCs/>
                <w:sz w:val="22"/>
                <w:szCs w:val="22"/>
                <w:lang w:val="ro-RO"/>
              </w:rPr>
              <w:t>Cojocaru, Șt., Cojocaru, D. (2008) – Managementul de caz în protecția copilului. Evaluarea serviciilor și practicilor din România. Ed. Polirom,  Iași</w:t>
            </w:r>
          </w:p>
          <w:p w14:paraId="41C61A68" w14:textId="520759C3" w:rsidR="00A16FE4" w:rsidRPr="0046552F" w:rsidRDefault="003A042A" w:rsidP="003A042A">
            <w:pPr>
              <w:rPr>
                <w:rFonts w:ascii="Roboto" w:hAnsi="Roboto"/>
                <w:sz w:val="20"/>
                <w:szCs w:val="20"/>
              </w:rPr>
            </w:pPr>
            <w:r w:rsidRPr="003A042A">
              <w:rPr>
                <w:rFonts w:ascii="Arial Narrow" w:eastAsia="Arial Narrow" w:hAnsi="Arial Narrow" w:cs="Arial Narrow"/>
                <w:bCs/>
                <w:sz w:val="22"/>
                <w:szCs w:val="22"/>
                <w:lang w:val="ro-RO"/>
              </w:rPr>
              <w:t>Cojocaru, Șt. (2005) – Metode apreciative în asistența socială. Ancheta, supervizarea și managementul de caz. Ed. Polirom, Iași</w:t>
            </w: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3A042A" w:rsidRPr="0031490C" w14:paraId="41C61A71" w14:textId="77777777">
        <w:trPr>
          <w:jc w:val="center"/>
        </w:trPr>
        <w:tc>
          <w:tcPr>
            <w:tcW w:w="5651" w:type="dxa"/>
          </w:tcPr>
          <w:p w14:paraId="41C61A6E" w14:textId="0093AE4E" w:rsidR="003A042A" w:rsidRPr="003A042A" w:rsidRDefault="003A042A" w:rsidP="003A042A">
            <w:pPr>
              <w:widowControl w:val="0"/>
              <w:autoSpaceDE w:val="0"/>
              <w:autoSpaceDN w:val="0"/>
              <w:adjustRightInd w:val="0"/>
              <w:rPr>
                <w:rFonts w:ascii="Arial Narrow" w:hAnsi="Arial Narrow" w:cs="Arial"/>
                <w:sz w:val="22"/>
                <w:szCs w:val="22"/>
                <w:lang w:val="ro-RO"/>
              </w:rPr>
            </w:pPr>
            <w:r w:rsidRPr="003A042A">
              <w:rPr>
                <w:rFonts w:ascii="Arial Narrow" w:hAnsi="Arial Narrow"/>
                <w:sz w:val="22"/>
                <w:szCs w:val="22"/>
              </w:rPr>
              <w:t>Tema 1 Elemente asistentă socială</w:t>
            </w:r>
          </w:p>
        </w:tc>
        <w:tc>
          <w:tcPr>
            <w:tcW w:w="2396" w:type="dxa"/>
            <w:vMerge w:val="restart"/>
          </w:tcPr>
          <w:p w14:paraId="45D7B0E5" w14:textId="77777777" w:rsidR="003A042A" w:rsidRPr="003A042A"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Dezbateri</w:t>
            </w:r>
          </w:p>
          <w:p w14:paraId="7EAA12A3" w14:textId="77777777" w:rsidR="003A042A" w:rsidRPr="003A042A"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Exerciții</w:t>
            </w:r>
          </w:p>
          <w:p w14:paraId="5D99E210" w14:textId="77777777" w:rsidR="003A042A" w:rsidRPr="003A042A"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p w14:paraId="41C61A6F" w14:textId="73825A8C" w:rsidR="003A042A" w:rsidRPr="0031490C" w:rsidRDefault="003A042A" w:rsidP="003A042A">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Studii de caz</w:t>
            </w:r>
          </w:p>
        </w:tc>
        <w:tc>
          <w:tcPr>
            <w:tcW w:w="1857" w:type="dxa"/>
          </w:tcPr>
          <w:p w14:paraId="41C61A70" w14:textId="77777777" w:rsidR="003A042A" w:rsidRPr="0031490C" w:rsidRDefault="003A042A" w:rsidP="003A042A">
            <w:pPr>
              <w:jc w:val="both"/>
              <w:rPr>
                <w:rFonts w:ascii="Arial Narrow" w:eastAsia="Arial Narrow" w:hAnsi="Arial Narrow" w:cs="Arial Narrow"/>
                <w:sz w:val="20"/>
                <w:szCs w:val="20"/>
                <w:lang w:val="ro-RO"/>
              </w:rPr>
            </w:pPr>
          </w:p>
        </w:tc>
      </w:tr>
      <w:tr w:rsidR="003A042A" w:rsidRPr="0031490C" w14:paraId="41C61A75" w14:textId="77777777">
        <w:trPr>
          <w:jc w:val="center"/>
        </w:trPr>
        <w:tc>
          <w:tcPr>
            <w:tcW w:w="5651" w:type="dxa"/>
          </w:tcPr>
          <w:p w14:paraId="41C61A72" w14:textId="3C929A90"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Tema 2 Aplicații &amp; instrumente management caz</w:t>
            </w:r>
          </w:p>
        </w:tc>
        <w:tc>
          <w:tcPr>
            <w:tcW w:w="2396" w:type="dxa"/>
            <w:vMerge/>
          </w:tcPr>
          <w:p w14:paraId="41C61A73" w14:textId="11A0FF09" w:rsidR="003A042A" w:rsidRPr="0031490C" w:rsidRDefault="003A042A" w:rsidP="003A042A">
            <w:pPr>
              <w:rPr>
                <w:rFonts w:ascii="Arial Narrow" w:eastAsia="Arial Narrow" w:hAnsi="Arial Narrow" w:cs="Arial Narrow"/>
                <w:sz w:val="20"/>
                <w:szCs w:val="20"/>
                <w:lang w:val="ro-RO"/>
              </w:rPr>
            </w:pPr>
          </w:p>
        </w:tc>
        <w:tc>
          <w:tcPr>
            <w:tcW w:w="1857" w:type="dxa"/>
          </w:tcPr>
          <w:p w14:paraId="41C61A74" w14:textId="77777777" w:rsidR="003A042A" w:rsidRPr="0031490C" w:rsidRDefault="003A042A" w:rsidP="003A042A">
            <w:pPr>
              <w:jc w:val="both"/>
              <w:rPr>
                <w:rFonts w:ascii="Arial Narrow" w:eastAsia="Arial Narrow" w:hAnsi="Arial Narrow" w:cs="Arial Narrow"/>
                <w:sz w:val="20"/>
                <w:szCs w:val="20"/>
                <w:lang w:val="ro-RO"/>
              </w:rPr>
            </w:pPr>
          </w:p>
        </w:tc>
      </w:tr>
      <w:tr w:rsidR="003A042A" w:rsidRPr="0031490C" w14:paraId="41C61A79" w14:textId="77777777">
        <w:trPr>
          <w:jc w:val="center"/>
        </w:trPr>
        <w:tc>
          <w:tcPr>
            <w:tcW w:w="5651" w:type="dxa"/>
          </w:tcPr>
          <w:p w14:paraId="41C61A76" w14:textId="640BCE5F"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Tema 3  Exersare plan intervenție</w:t>
            </w:r>
          </w:p>
        </w:tc>
        <w:tc>
          <w:tcPr>
            <w:tcW w:w="2396" w:type="dxa"/>
            <w:vMerge/>
          </w:tcPr>
          <w:p w14:paraId="41C61A77" w14:textId="7B7D2F9F" w:rsidR="003A042A" w:rsidRPr="0031490C" w:rsidRDefault="003A042A" w:rsidP="003A042A">
            <w:pPr>
              <w:rPr>
                <w:rFonts w:ascii="Arial Narrow" w:eastAsia="Arial Narrow" w:hAnsi="Arial Narrow" w:cs="Arial Narrow"/>
                <w:sz w:val="20"/>
                <w:szCs w:val="20"/>
                <w:lang w:val="ro-RO"/>
              </w:rPr>
            </w:pPr>
          </w:p>
        </w:tc>
        <w:tc>
          <w:tcPr>
            <w:tcW w:w="1857" w:type="dxa"/>
          </w:tcPr>
          <w:p w14:paraId="41C61A78" w14:textId="77777777" w:rsidR="003A042A" w:rsidRPr="0031490C" w:rsidRDefault="003A042A" w:rsidP="003A042A">
            <w:pPr>
              <w:jc w:val="both"/>
              <w:rPr>
                <w:rFonts w:ascii="Arial Narrow" w:eastAsia="Arial Narrow" w:hAnsi="Arial Narrow" w:cs="Arial Narrow"/>
                <w:sz w:val="20"/>
                <w:szCs w:val="20"/>
                <w:lang w:val="ro-RO"/>
              </w:rPr>
            </w:pPr>
          </w:p>
        </w:tc>
      </w:tr>
      <w:tr w:rsidR="002F2D2E" w:rsidRPr="0031490C"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7F0B6FC5" w14:textId="77777777" w:rsidR="003A042A" w:rsidRPr="003A042A" w:rsidRDefault="003A042A" w:rsidP="003A042A">
            <w:pPr>
              <w:rPr>
                <w:rFonts w:ascii="Arial Narrow" w:hAnsi="Arial Narrow"/>
                <w:bCs/>
                <w:sz w:val="22"/>
                <w:szCs w:val="22"/>
                <w:lang w:val="ro-RO"/>
              </w:rPr>
            </w:pPr>
            <w:r w:rsidRPr="003A042A">
              <w:rPr>
                <w:rFonts w:ascii="Arial Narrow" w:hAnsi="Arial Narrow"/>
                <w:bCs/>
                <w:sz w:val="22"/>
                <w:szCs w:val="22"/>
                <w:lang w:val="ro-RO"/>
              </w:rPr>
              <w:t xml:space="preserve">Buzducea, D. (2009) – Sisteme moderne de asistență socială. Tendințe globale și practici locale. Ed. Polirom, Iași </w:t>
            </w:r>
          </w:p>
          <w:p w14:paraId="74CBC1EA" w14:textId="77777777" w:rsidR="003A042A" w:rsidRPr="003A042A" w:rsidRDefault="003A042A" w:rsidP="003A042A">
            <w:pPr>
              <w:rPr>
                <w:rFonts w:ascii="Arial Narrow" w:hAnsi="Arial Narrow"/>
                <w:bCs/>
                <w:sz w:val="22"/>
                <w:szCs w:val="22"/>
                <w:lang w:val="ro-RO"/>
              </w:rPr>
            </w:pPr>
            <w:r w:rsidRPr="003A042A">
              <w:rPr>
                <w:rFonts w:ascii="Arial Narrow" w:hAnsi="Arial Narrow"/>
                <w:bCs/>
                <w:sz w:val="22"/>
                <w:szCs w:val="22"/>
                <w:lang w:val="ro-RO"/>
              </w:rPr>
              <w:t>Cojocaru, Șt., Cojocaru, D. (2008) – Managementul de caz în protecția copilului. Evaluarea serviciilor și practicilor din România. Ed. Polirom,  Iași</w:t>
            </w:r>
          </w:p>
          <w:p w14:paraId="41C61AAC" w14:textId="47DB16D5" w:rsidR="002F2D2E" w:rsidRPr="0031490C" w:rsidRDefault="003A042A" w:rsidP="003A042A">
            <w:pPr>
              <w:widowControl w:val="0"/>
              <w:autoSpaceDE w:val="0"/>
              <w:autoSpaceDN w:val="0"/>
              <w:adjustRightInd w:val="0"/>
              <w:rPr>
                <w:rFonts w:ascii="Arial Narrow" w:eastAsia="Arial Narrow" w:hAnsi="Arial Narrow" w:cs="Arial Narrow"/>
                <w:b/>
                <w:sz w:val="22"/>
                <w:szCs w:val="22"/>
                <w:lang w:val="ro-RO"/>
              </w:rPr>
            </w:pPr>
            <w:r w:rsidRPr="003A042A">
              <w:rPr>
                <w:rFonts w:ascii="Arial Narrow" w:hAnsi="Arial Narrow"/>
                <w:bCs/>
                <w:sz w:val="22"/>
                <w:szCs w:val="22"/>
                <w:lang w:val="ro-RO"/>
              </w:rPr>
              <w:t>Cojocaru, Șt. (2005) – Metode apreciative în asistența socială. Ancheta, supervizarea și managementul de caz. Ed. Polirom, Iași</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413BD" w14:paraId="41C61AB1" w14:textId="77777777">
        <w:trPr>
          <w:jc w:val="center"/>
        </w:trPr>
        <w:tc>
          <w:tcPr>
            <w:tcW w:w="9791" w:type="dxa"/>
          </w:tcPr>
          <w:p w14:paraId="43983C55" w14:textId="77777777" w:rsidR="0070737A" w:rsidRDefault="003A042A" w:rsidP="003A042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r w:rsidR="00663210">
              <w:rPr>
                <w:rFonts w:ascii="Arial Narrow" w:eastAsia="Arial Narrow" w:hAnsi="Arial Narrow" w:cs="Arial Narrow"/>
                <w:sz w:val="22"/>
                <w:szCs w:val="22"/>
                <w:lang w:val="ro-RO"/>
              </w:rPr>
              <w:t xml:space="preserve"> Actualizarea anuală a informațiilor </w:t>
            </w:r>
          </w:p>
          <w:p w14:paraId="41C61AB0" w14:textId="05D09E03" w:rsidR="00663210" w:rsidRPr="0031490C" w:rsidRDefault="00663210" w:rsidP="003A042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Organizarea de întâlniri cu specialiști din domeniul managementului de caz </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76F0735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la curs</w:t>
            </w:r>
          </w:p>
          <w:p w14:paraId="01853F87"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Utilizarea corectă a conceptelor</w:t>
            </w:r>
          </w:p>
          <w:p w14:paraId="41C61ABD" w14:textId="6FE2C1A2"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Calitatea argumentelor</w:t>
            </w:r>
          </w:p>
        </w:tc>
        <w:tc>
          <w:tcPr>
            <w:tcW w:w="1985" w:type="dxa"/>
          </w:tcPr>
          <w:p w14:paraId="1ED5E5B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BE" w14:textId="0ED9D74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Lucrare finală</w:t>
            </w:r>
          </w:p>
        </w:tc>
        <w:tc>
          <w:tcPr>
            <w:tcW w:w="2126" w:type="dxa"/>
          </w:tcPr>
          <w:p w14:paraId="1DED1221" w14:textId="77777777" w:rsidR="00663210" w:rsidRPr="00663210"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20%</w:t>
            </w:r>
          </w:p>
          <w:p w14:paraId="41C61ABF" w14:textId="2ADD34B6" w:rsidR="00786769" w:rsidRPr="0031490C"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50%</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581C1158"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seminar</w:t>
            </w:r>
          </w:p>
          <w:p w14:paraId="41C61AC2" w14:textId="47D24771"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Realizare exerciții</w:t>
            </w:r>
          </w:p>
        </w:tc>
        <w:tc>
          <w:tcPr>
            <w:tcW w:w="1985" w:type="dxa"/>
          </w:tcPr>
          <w:p w14:paraId="58F0807D"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C3" w14:textId="1D7E2D8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Nr. exerciții realizate</w:t>
            </w:r>
          </w:p>
        </w:tc>
        <w:tc>
          <w:tcPr>
            <w:tcW w:w="2126" w:type="dxa"/>
          </w:tcPr>
          <w:p w14:paraId="41C61AC4" w14:textId="285FE9D9" w:rsidR="00786769" w:rsidRPr="0031490C" w:rsidRDefault="00663210" w:rsidP="00786769">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20%</w:t>
            </w:r>
          </w:p>
        </w:tc>
      </w:tr>
      <w:tr w:rsidR="00786769" w:rsidRPr="00BE586F"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0703BA24" w:rsidR="00786769" w:rsidRPr="00663210" w:rsidRDefault="00663210" w:rsidP="00121237">
            <w:pPr>
              <w:jc w:val="both"/>
              <w:rPr>
                <w:rFonts w:ascii="Arial Narrow" w:eastAsia="Arial Narrow" w:hAnsi="Arial Narrow" w:cs="Arial Narrow"/>
                <w:bCs/>
                <w:sz w:val="22"/>
                <w:szCs w:val="22"/>
                <w:lang w:val="ro-RO"/>
              </w:rPr>
            </w:pPr>
            <w:r w:rsidRPr="00663210">
              <w:rPr>
                <w:rFonts w:ascii="Arial Narrow" w:eastAsia="Arial Narrow" w:hAnsi="Arial Narrow" w:cs="Arial Narrow"/>
                <w:bCs/>
                <w:sz w:val="22"/>
                <w:szCs w:val="22"/>
                <w:lang w:val="ro-RO"/>
              </w:rPr>
              <w:t>Participarea la cel puțin două exerciții de seminar și realizarea lucrării finale conform cerințelor stabilite</w:t>
            </w:r>
          </w:p>
        </w:tc>
      </w:tr>
      <w:tr w:rsidR="00786769" w:rsidRPr="00BE586F"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2F23478D" w:rsidR="0070737A" w:rsidRPr="0031490C" w:rsidRDefault="008B7B56">
            <w:pPr>
              <w:spacing w:line="276" w:lineRule="auto"/>
              <w:jc w:val="both"/>
              <w:rPr>
                <w:rFonts w:ascii="Arial Narrow" w:eastAsia="Arial Narrow" w:hAnsi="Arial Narrow" w:cs="Arial Narrow"/>
                <w:b/>
                <w:lang w:val="ro-RO"/>
              </w:rPr>
            </w:pPr>
            <w:r w:rsidRPr="008B7B56">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415C71D4"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4AAD2045"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454E81CC"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679567F3" w:rsidR="0070737A" w:rsidRPr="0031490C" w:rsidRDefault="006632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6C2C5F15" w:rsidR="0070737A" w:rsidRPr="0031490C" w:rsidRDefault="007349F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75103"/>
    <w:rsid w:val="002870C9"/>
    <w:rsid w:val="002F2D2E"/>
    <w:rsid w:val="0031490C"/>
    <w:rsid w:val="00367652"/>
    <w:rsid w:val="003A042A"/>
    <w:rsid w:val="003A7304"/>
    <w:rsid w:val="003B16A6"/>
    <w:rsid w:val="003B2038"/>
    <w:rsid w:val="003F71EF"/>
    <w:rsid w:val="00434683"/>
    <w:rsid w:val="0046552F"/>
    <w:rsid w:val="004E28AC"/>
    <w:rsid w:val="00536603"/>
    <w:rsid w:val="00561814"/>
    <w:rsid w:val="005B58D1"/>
    <w:rsid w:val="00605227"/>
    <w:rsid w:val="00663210"/>
    <w:rsid w:val="006B32F7"/>
    <w:rsid w:val="006F4B61"/>
    <w:rsid w:val="0070737A"/>
    <w:rsid w:val="00715F9E"/>
    <w:rsid w:val="007349FA"/>
    <w:rsid w:val="00760959"/>
    <w:rsid w:val="00786769"/>
    <w:rsid w:val="007E3983"/>
    <w:rsid w:val="008468C5"/>
    <w:rsid w:val="00866FA7"/>
    <w:rsid w:val="008B7B56"/>
    <w:rsid w:val="008D1CE0"/>
    <w:rsid w:val="008F45FE"/>
    <w:rsid w:val="009102FD"/>
    <w:rsid w:val="00997E54"/>
    <w:rsid w:val="009B2A89"/>
    <w:rsid w:val="009B67FB"/>
    <w:rsid w:val="009C06D1"/>
    <w:rsid w:val="00A16296"/>
    <w:rsid w:val="00A16FE4"/>
    <w:rsid w:val="00A5457D"/>
    <w:rsid w:val="00A55528"/>
    <w:rsid w:val="00AF17E2"/>
    <w:rsid w:val="00B945B0"/>
    <w:rsid w:val="00BA5DB9"/>
    <w:rsid w:val="00BC7FEF"/>
    <w:rsid w:val="00BD1D5B"/>
    <w:rsid w:val="00BD4C3B"/>
    <w:rsid w:val="00BE586F"/>
    <w:rsid w:val="00C17C1F"/>
    <w:rsid w:val="00C344A8"/>
    <w:rsid w:val="00C413BD"/>
    <w:rsid w:val="00CF1606"/>
    <w:rsid w:val="00D37001"/>
    <w:rsid w:val="00D52FAB"/>
    <w:rsid w:val="00D93729"/>
    <w:rsid w:val="00E22E97"/>
    <w:rsid w:val="00F03C9C"/>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6</cp:revision>
  <dcterms:created xsi:type="dcterms:W3CDTF">2025-12-03T21:53:00Z</dcterms:created>
  <dcterms:modified xsi:type="dcterms:W3CDTF">2025-12-09T10:40:00Z</dcterms:modified>
</cp:coreProperties>
</file>