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03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20"/>
      </w:tblGrid>
      <w:tr w:rsidR="0070737A" w:rsidRPr="0031490C" w14:paraId="41C6198C" w14:textId="77777777" w:rsidTr="00222D31">
        <w:trPr>
          <w:trHeight w:val="20"/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31490C" w:rsidRDefault="00055508" w:rsidP="00222D31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5920" w:type="dxa"/>
          </w:tcPr>
          <w:p w14:paraId="41C6198B" w14:textId="14C06918" w:rsidR="0070737A" w:rsidRPr="0031490C" w:rsidRDefault="00055508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70737A" w:rsidRPr="0031490C" w14:paraId="41C6198F" w14:textId="77777777" w:rsidTr="00222D31">
        <w:trPr>
          <w:trHeight w:val="185"/>
          <w:jc w:val="center"/>
        </w:trPr>
        <w:tc>
          <w:tcPr>
            <w:tcW w:w="4428" w:type="dxa"/>
            <w:vAlign w:val="center"/>
          </w:tcPr>
          <w:p w14:paraId="41C6198D" w14:textId="7E16FD21" w:rsidR="0070737A" w:rsidRPr="0031490C" w:rsidRDefault="00055508" w:rsidP="00222D31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5920" w:type="dxa"/>
          </w:tcPr>
          <w:p w14:paraId="41C6198E" w14:textId="2FAD89B1" w:rsidR="0070737A" w:rsidRPr="0031490C" w:rsidRDefault="00222D31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Teologie Ortodoxă „Justinian Patriarhul”</w:t>
            </w:r>
          </w:p>
        </w:tc>
      </w:tr>
      <w:tr w:rsidR="0070737A" w:rsidRPr="00437842" w14:paraId="41C61992" w14:textId="77777777" w:rsidTr="00222D31">
        <w:trPr>
          <w:trHeight w:val="54"/>
          <w:jc w:val="center"/>
        </w:trPr>
        <w:tc>
          <w:tcPr>
            <w:tcW w:w="4428" w:type="dxa"/>
            <w:vAlign w:val="center"/>
          </w:tcPr>
          <w:p w14:paraId="41C61990" w14:textId="77777777" w:rsidR="0070737A" w:rsidRPr="0031490C" w:rsidRDefault="00055508" w:rsidP="00222D31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5920" w:type="dxa"/>
          </w:tcPr>
          <w:p w14:paraId="41C61991" w14:textId="6170C6E0" w:rsidR="0070737A" w:rsidRPr="0031490C" w:rsidRDefault="00222D31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teologie sistematică, practică şi artă sacră</w:t>
            </w:r>
          </w:p>
        </w:tc>
      </w:tr>
      <w:tr w:rsidR="0070737A" w:rsidRPr="0031490C" w14:paraId="41C61995" w14:textId="77777777" w:rsidTr="00222D31">
        <w:trPr>
          <w:trHeight w:val="20"/>
          <w:jc w:val="center"/>
        </w:trPr>
        <w:tc>
          <w:tcPr>
            <w:tcW w:w="4428" w:type="dxa"/>
          </w:tcPr>
          <w:p w14:paraId="41C61993" w14:textId="77777777" w:rsidR="0070737A" w:rsidRPr="0031490C" w:rsidRDefault="00055508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5920" w:type="dxa"/>
          </w:tcPr>
          <w:p w14:paraId="41C61994" w14:textId="0A87F5D5" w:rsidR="0070737A" w:rsidRPr="0031490C" w:rsidRDefault="00222D31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teologie</w:t>
            </w:r>
          </w:p>
        </w:tc>
      </w:tr>
      <w:tr w:rsidR="0070737A" w:rsidRPr="0031490C" w14:paraId="41C61998" w14:textId="77777777" w:rsidTr="00222D31">
        <w:trPr>
          <w:trHeight w:val="20"/>
          <w:jc w:val="center"/>
        </w:trPr>
        <w:tc>
          <w:tcPr>
            <w:tcW w:w="4428" w:type="dxa"/>
          </w:tcPr>
          <w:p w14:paraId="41C61996" w14:textId="77777777" w:rsidR="0070737A" w:rsidRPr="0031490C" w:rsidRDefault="00055508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5920" w:type="dxa"/>
          </w:tcPr>
          <w:p w14:paraId="41C61997" w14:textId="70668062" w:rsidR="0070737A" w:rsidRPr="0031490C" w:rsidRDefault="00FD6B03" w:rsidP="00FD6B0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l</w:t>
            </w:r>
            <w:r w:rsidR="00222D31">
              <w:rPr>
                <w:rFonts w:ascii="Arial Narrow" w:eastAsia="Arial Narrow" w:hAnsi="Arial Narrow" w:cs="Arial Narrow"/>
                <w:lang w:val="ro-RO"/>
              </w:rPr>
              <w:t>icenţă</w:t>
            </w:r>
            <w:r>
              <w:rPr>
                <w:rFonts w:ascii="Arial Narrow" w:eastAsia="Arial Narrow" w:hAnsi="Arial Narrow" w:cs="Arial Narrow"/>
                <w:lang w:val="ro-RO"/>
              </w:rPr>
              <w:t>, zi, cu frecvență</w:t>
            </w:r>
          </w:p>
        </w:tc>
      </w:tr>
      <w:tr w:rsidR="0070737A" w:rsidRPr="00FD6B03" w14:paraId="41C6199B" w14:textId="77777777" w:rsidTr="00222D31">
        <w:trPr>
          <w:trHeight w:val="20"/>
          <w:jc w:val="center"/>
        </w:trPr>
        <w:tc>
          <w:tcPr>
            <w:tcW w:w="4428" w:type="dxa"/>
          </w:tcPr>
          <w:p w14:paraId="41C61999" w14:textId="77777777" w:rsidR="0070737A" w:rsidRPr="0031490C" w:rsidRDefault="00055508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5920" w:type="dxa"/>
          </w:tcPr>
          <w:p w14:paraId="41C6199A" w14:textId="65E88245" w:rsidR="0070737A" w:rsidRPr="008D1CE0" w:rsidRDefault="00FD6B03" w:rsidP="00222D31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rFonts w:ascii="Arial Narrow" w:eastAsia="Arial Narrow" w:hAnsi="Arial Narrow" w:cs="Arial Narrow"/>
                <w:bCs/>
                <w:lang w:val="ro-RO"/>
              </w:rPr>
              <w:t xml:space="preserve">teologie </w:t>
            </w:r>
            <w:r w:rsidR="004270C4">
              <w:rPr>
                <w:rFonts w:ascii="Arial Narrow" w:eastAsia="Arial Narrow" w:hAnsi="Arial Narrow" w:cs="Arial Narrow"/>
                <w:bCs/>
                <w:lang w:val="ro-RO"/>
              </w:rPr>
              <w:t>socială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4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472"/>
        <w:gridCol w:w="889"/>
        <w:gridCol w:w="711"/>
        <w:gridCol w:w="621"/>
        <w:gridCol w:w="1559"/>
        <w:gridCol w:w="1276"/>
        <w:gridCol w:w="1701"/>
        <w:gridCol w:w="1259"/>
        <w:gridCol w:w="11"/>
      </w:tblGrid>
      <w:tr w:rsidR="0070737A" w:rsidRPr="00E22E97" w14:paraId="41C619A0" w14:textId="77777777" w:rsidTr="00222D31">
        <w:trPr>
          <w:jc w:val="center"/>
        </w:trPr>
        <w:tc>
          <w:tcPr>
            <w:tcW w:w="2452" w:type="dxa"/>
            <w:gridSpan w:val="2"/>
          </w:tcPr>
          <w:p w14:paraId="41C6199E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0F034CB3" w:rsidR="0070737A" w:rsidRPr="00226041" w:rsidRDefault="006D4091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rFonts w:ascii="Arial Narrow" w:eastAsia="Arial Narrow" w:hAnsi="Arial Narrow" w:cs="Arial"/>
                <w:lang w:val="ro-RO"/>
              </w:rPr>
              <w:t>Teologie dogmatică</w:t>
            </w:r>
          </w:p>
        </w:tc>
      </w:tr>
      <w:tr w:rsidR="0070737A" w:rsidRPr="00437842" w14:paraId="41C619A3" w14:textId="77777777" w:rsidTr="00222D31">
        <w:trPr>
          <w:jc w:val="center"/>
        </w:trPr>
        <w:tc>
          <w:tcPr>
            <w:tcW w:w="3341" w:type="dxa"/>
            <w:gridSpan w:val="3"/>
          </w:tcPr>
          <w:p w14:paraId="41C619A1" w14:textId="37B0F27B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2.2.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00193004" w:rsidR="0070737A" w:rsidRPr="0031490C" w:rsidRDefault="00437842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prof. dr. Mihai Burlacu</w:t>
            </w:r>
          </w:p>
        </w:tc>
      </w:tr>
      <w:tr w:rsidR="0070737A" w:rsidRPr="00437842" w14:paraId="41C619A6" w14:textId="77777777" w:rsidTr="00222D31">
        <w:trPr>
          <w:jc w:val="center"/>
        </w:trPr>
        <w:tc>
          <w:tcPr>
            <w:tcW w:w="3341" w:type="dxa"/>
            <w:gridSpan w:val="3"/>
          </w:tcPr>
          <w:p w14:paraId="41C619A4" w14:textId="05448AAA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2.3.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seminar</w:t>
            </w:r>
          </w:p>
        </w:tc>
        <w:tc>
          <w:tcPr>
            <w:tcW w:w="7138" w:type="dxa"/>
            <w:gridSpan w:val="7"/>
          </w:tcPr>
          <w:p w14:paraId="41C619A5" w14:textId="02DD7A81" w:rsidR="0070737A" w:rsidRPr="0031490C" w:rsidRDefault="006D40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prof. dr. Mihai Burlacu</w:t>
            </w:r>
          </w:p>
        </w:tc>
      </w:tr>
      <w:tr w:rsidR="0070737A" w:rsidRPr="0031490C" w14:paraId="41C619AF" w14:textId="77777777" w:rsidTr="0092342C">
        <w:trPr>
          <w:gridAfter w:val="1"/>
          <w:wAfter w:w="11" w:type="dxa"/>
          <w:jc w:val="center"/>
        </w:trPr>
        <w:tc>
          <w:tcPr>
            <w:tcW w:w="1980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472" w:type="dxa"/>
          </w:tcPr>
          <w:p w14:paraId="41C619A8" w14:textId="78D999C1" w:rsidR="0070737A" w:rsidRPr="0031490C" w:rsidRDefault="006D4091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  <w:r w:rsidR="00432A3C">
              <w:rPr>
                <w:rFonts w:ascii="Arial Narrow" w:eastAsia="Arial Narrow" w:hAnsi="Arial Narrow" w:cs="Arial Narrow"/>
                <w:lang w:val="ro-RO"/>
              </w:rPr>
              <w:t>, II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621" w:type="dxa"/>
          </w:tcPr>
          <w:p w14:paraId="41C619AA" w14:textId="30402800" w:rsidR="0070737A" w:rsidRPr="0031490C" w:rsidRDefault="006D4091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  <w:r w:rsidR="0092342C">
              <w:rPr>
                <w:rFonts w:ascii="Arial Narrow" w:eastAsia="Arial Narrow" w:hAnsi="Arial Narrow" w:cs="Arial Narrow"/>
                <w:lang w:val="ro-RO"/>
              </w:rPr>
              <w:t>, II</w:t>
            </w:r>
          </w:p>
        </w:tc>
        <w:tc>
          <w:tcPr>
            <w:tcW w:w="1559" w:type="dxa"/>
          </w:tcPr>
          <w:p w14:paraId="41C619AB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1276" w:type="dxa"/>
          </w:tcPr>
          <w:p w14:paraId="41C619AC" w14:textId="03881AE5" w:rsidR="0070737A" w:rsidRPr="0031490C" w:rsidRDefault="006D4091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examinare</w:t>
            </w:r>
          </w:p>
        </w:tc>
        <w:tc>
          <w:tcPr>
            <w:tcW w:w="1701" w:type="dxa"/>
          </w:tcPr>
          <w:p w14:paraId="41C619AD" w14:textId="05BE5EE3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</w:t>
            </w:r>
            <w:r w:rsidR="00432A3C">
              <w:rPr>
                <w:rFonts w:ascii="Arial Narrow" w:eastAsia="Arial Narrow" w:hAnsi="Arial Narrow" w:cs="Arial Narrow"/>
                <w:lang w:val="ro-RO"/>
              </w:rPr>
              <w:t xml:space="preserve"> 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Regimul disciplinei</w:t>
            </w:r>
          </w:p>
        </w:tc>
        <w:tc>
          <w:tcPr>
            <w:tcW w:w="1259" w:type="dxa"/>
          </w:tcPr>
          <w:p w14:paraId="41C619AE" w14:textId="107A87E6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obligatoriu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31490C" w14:paraId="41C619B8" w14:textId="77777777" w:rsidTr="00222D31">
        <w:trPr>
          <w:trHeight w:val="20"/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6BBBD298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24B363D5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2/2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223D3AEC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1/1</w:t>
            </w:r>
          </w:p>
        </w:tc>
      </w:tr>
      <w:tr w:rsidR="0070737A" w:rsidRPr="0031490C" w14:paraId="41C619BF" w14:textId="77777777" w:rsidTr="00222D31">
        <w:trPr>
          <w:trHeight w:val="20"/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Total ore din planul de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B40316A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84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4AC22F8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70577B23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</w:tr>
      <w:tr w:rsidR="0070737A" w:rsidRPr="0031490C" w14:paraId="41C619C2" w14:textId="77777777" w:rsidTr="00222D31">
        <w:trPr>
          <w:trHeight w:val="20"/>
          <w:jc w:val="center"/>
        </w:trPr>
        <w:tc>
          <w:tcPr>
            <w:tcW w:w="9560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6F6D340B" w:rsidR="0070737A" w:rsidRPr="0031490C" w:rsidRDefault="0092342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CF1606" w:rsidRPr="00222D31" w14:paraId="41C619C5" w14:textId="77777777" w:rsidTr="00222D31">
        <w:trPr>
          <w:trHeight w:val="20"/>
          <w:jc w:val="center"/>
        </w:trPr>
        <w:tc>
          <w:tcPr>
            <w:tcW w:w="9560" w:type="dxa"/>
            <w:gridSpan w:val="5"/>
          </w:tcPr>
          <w:p w14:paraId="41C619C3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16B993EF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</w:tr>
      <w:tr w:rsidR="00CF1606" w:rsidRPr="00187B2B" w14:paraId="41C619C8" w14:textId="77777777" w:rsidTr="00222D31">
        <w:trPr>
          <w:trHeight w:val="20"/>
          <w:jc w:val="center"/>
        </w:trPr>
        <w:tc>
          <w:tcPr>
            <w:tcW w:w="9560" w:type="dxa"/>
            <w:gridSpan w:val="5"/>
          </w:tcPr>
          <w:p w14:paraId="41C619C6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346967B5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CF1606" w:rsidRPr="00222D31" w14:paraId="41C619CB" w14:textId="77777777" w:rsidTr="00222D31">
        <w:trPr>
          <w:trHeight w:val="20"/>
          <w:jc w:val="center"/>
        </w:trPr>
        <w:tc>
          <w:tcPr>
            <w:tcW w:w="9560" w:type="dxa"/>
            <w:gridSpan w:val="5"/>
          </w:tcPr>
          <w:p w14:paraId="41C619C9" w14:textId="6AC1B04F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</w:tcPr>
          <w:p w14:paraId="41C619CA" w14:textId="377D57A0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</w:tr>
      <w:tr w:rsidR="00CF1606" w:rsidRPr="0031490C" w14:paraId="41C619CE" w14:textId="77777777" w:rsidTr="00222D31">
        <w:trPr>
          <w:trHeight w:val="20"/>
          <w:jc w:val="center"/>
        </w:trPr>
        <w:tc>
          <w:tcPr>
            <w:tcW w:w="9560" w:type="dxa"/>
            <w:gridSpan w:val="5"/>
          </w:tcPr>
          <w:p w14:paraId="41C619CC" w14:textId="1E84AF48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71FBF1BD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CF1606" w:rsidRPr="0031490C" w14:paraId="41C619D4" w14:textId="77777777" w:rsidTr="00222D31">
        <w:trPr>
          <w:trHeight w:val="20"/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65CD047D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CF1606" w:rsidRPr="0031490C" w14:paraId="41C619D7" w14:textId="77777777" w:rsidTr="00222D31">
        <w:trPr>
          <w:trHeight w:val="20"/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041A6771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124</w:t>
            </w:r>
          </w:p>
        </w:tc>
      </w:tr>
      <w:tr w:rsidR="00CF1606" w:rsidRPr="0031490C" w14:paraId="41C619DA" w14:textId="77777777" w:rsidTr="00222D31">
        <w:trPr>
          <w:trHeight w:val="20"/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59E839D8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124</w:t>
            </w:r>
          </w:p>
        </w:tc>
      </w:tr>
      <w:tr w:rsidR="00CF1606" w:rsidRPr="0031490C" w14:paraId="41C619DD" w14:textId="77777777" w:rsidTr="00222D31">
        <w:trPr>
          <w:trHeight w:val="20"/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352A1470" w:rsidR="00CF1606" w:rsidRPr="0031490C" w:rsidRDefault="008E1AA9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4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1E8875B4" w:rsidR="001C5CC6" w:rsidRPr="0031490C" w:rsidRDefault="006D4091" w:rsidP="00440D2C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4183EE0" w:rsidR="001C5CC6" w:rsidRPr="0031490C" w:rsidRDefault="006D4091" w:rsidP="00440D2C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437842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15384BC2" w:rsidR="001C5CC6" w:rsidRPr="0031490C" w:rsidRDefault="00440D2C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sală de clasă cu tablă</w:t>
            </w:r>
          </w:p>
        </w:tc>
      </w:tr>
      <w:tr w:rsidR="001C5CC6" w:rsidRPr="00437842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59AF5C00" w:rsidR="001C5CC6" w:rsidRPr="0031490C" w:rsidRDefault="00440D2C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sală de clasă cu tablă</w:t>
            </w:r>
          </w:p>
        </w:tc>
      </w:tr>
    </w:tbl>
    <w:p w14:paraId="48302709" w14:textId="77777777" w:rsidR="0046552F" w:rsidRPr="0031490C" w:rsidRDefault="0046552F" w:rsidP="00222D31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10349" w:type="dxa"/>
        <w:tblInd w:w="-431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844"/>
        <w:gridCol w:w="2577"/>
        <w:gridCol w:w="2668"/>
        <w:gridCol w:w="3260"/>
      </w:tblGrid>
      <w:tr w:rsidR="00605227" w:rsidRPr="00605227" w14:paraId="006FD9CB" w14:textId="77777777" w:rsidTr="00222D31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3B55FB">
            <w:pPr>
              <w:ind w:left="57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3B55F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222D31">
        <w:trPr>
          <w:tblHeader/>
        </w:trPr>
        <w:tc>
          <w:tcPr>
            <w:tcW w:w="1844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3B55FB">
            <w:pPr>
              <w:ind w:left="57" w:firstLine="426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3B55FB">
            <w:pPr>
              <w:ind w:left="57" w:firstLine="426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3B55FB">
            <w:pPr>
              <w:ind w:left="57" w:firstLine="426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3260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3B55FB">
            <w:pPr>
              <w:ind w:left="57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605227" w:rsidRPr="00437842" w14:paraId="71BCDB34" w14:textId="77777777" w:rsidTr="00222D3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3B986263" w:rsidR="00605227" w:rsidRPr="00605227" w:rsidRDefault="00440D2C" w:rsidP="003B55F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INF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620FD272" w:rsidR="00605227" w:rsidRPr="00605227" w:rsidRDefault="00440D2C" w:rsidP="003B55FB">
            <w:pPr>
              <w:ind w:left="34"/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Informații despre doctrinele creștinismului ortodox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1C00F297" w:rsidR="00605227" w:rsidRPr="00605227" w:rsidRDefault="00440D2C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Cunoașterea învățăturii de credință a Bisericii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0E571D73" w:rsidR="00605227" w:rsidRPr="00605227" w:rsidRDefault="00440D2C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Caracterul integrat al informațiilor disciplinei în formația personală</w:t>
            </w:r>
          </w:p>
        </w:tc>
      </w:tr>
      <w:tr w:rsidR="00605227" w:rsidRPr="004270C4" w14:paraId="2AA389A1" w14:textId="77777777" w:rsidTr="00222D3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C8E0A06" w:rsidR="00605227" w:rsidRPr="00605227" w:rsidRDefault="008E1AA9" w:rsidP="003B55F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SOC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D38A354" w:rsidR="00605227" w:rsidRPr="00605227" w:rsidRDefault="008E1AA9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Informații despre doctrina socială a Bisericii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0B9B" w14:textId="6DF7D58B" w:rsidR="00605227" w:rsidRPr="00605227" w:rsidRDefault="008E1AA9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Cunoașterea mai multor puncte de vedere referitoare la societate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262F" w14:textId="32E2168A" w:rsidR="00605227" w:rsidRPr="00605227" w:rsidRDefault="00DE4EF0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Posibilitatea d</w:t>
            </w:r>
            <w:r w:rsidR="008E1AA9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ialog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ului</w:t>
            </w:r>
            <w:r w:rsidR="008E1AA9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social</w:t>
            </w:r>
          </w:p>
        </w:tc>
      </w:tr>
      <w:tr w:rsidR="00605227" w:rsidRPr="00437842" w14:paraId="7DC086FB" w14:textId="77777777" w:rsidTr="00222D3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49C91548" w:rsidR="00605227" w:rsidRPr="00605227" w:rsidRDefault="008E1AA9" w:rsidP="003B55F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TERM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1983938" w:rsidR="00605227" w:rsidRPr="00605227" w:rsidRDefault="008E1AA9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Terminologie specifică a disciplinei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DFF9" w14:textId="37D9EE59" w:rsidR="00605227" w:rsidRPr="00605227" w:rsidRDefault="00DE4EF0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Cunoașterea unei terminologii referitoare la doctrina socială a Bisericii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1EFB" w14:textId="54EC4367" w:rsidR="00605227" w:rsidRPr="00605227" w:rsidRDefault="000C15FC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Pasrcurgerea unei</w:t>
            </w:r>
            <w:r w:rsidR="00DE4EF0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literaturi de specialitate</w:t>
            </w:r>
          </w:p>
        </w:tc>
      </w:tr>
      <w:tr w:rsidR="00605227" w:rsidRPr="00437842" w14:paraId="5D197366" w14:textId="77777777" w:rsidTr="00222D3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1072C84" w:rsidR="00605227" w:rsidRPr="00605227" w:rsidRDefault="00D7215C" w:rsidP="003B55F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PROM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06E2AC19" w:rsidR="00605227" w:rsidRPr="00605227" w:rsidRDefault="00C751EB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Dimensiunea aplicată a dogmelor în viața rel</w:t>
            </w:r>
            <w:r w:rsidR="000C15F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gioasă colectivă și personală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04B0C861" w:rsidR="00605227" w:rsidRPr="00605227" w:rsidRDefault="00C751EB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Argumentarea doctrinară a vieții religioase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15B5E5FA" w:rsidR="00605227" w:rsidRPr="00605227" w:rsidRDefault="00D7215C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Promovarea la nivel social a învățăturilor specifice teologiei dogmatice ortodoxe</w:t>
            </w: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AE" w14:textId="77777777" w:rsidR="0070737A" w:rsidRDefault="0070737A" w:rsidP="00C54962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W w:w="550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9"/>
        <w:gridCol w:w="2442"/>
        <w:gridCol w:w="1937"/>
      </w:tblGrid>
      <w:tr w:rsidR="00544630" w:rsidRPr="00544630" w14:paraId="30886730" w14:textId="77777777" w:rsidTr="00544630">
        <w:tc>
          <w:tcPr>
            <w:tcW w:w="2884" w:type="pct"/>
            <w:shd w:val="pct15" w:color="auto" w:fill="FFFFFF"/>
          </w:tcPr>
          <w:p w14:paraId="491E577B" w14:textId="1CD33A61" w:rsidR="00544630" w:rsidRPr="00544630" w:rsidRDefault="00544630" w:rsidP="00215677">
            <w:pPr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7.1</w:t>
            </w: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. Curs sem. I</w:t>
            </w:r>
          </w:p>
        </w:tc>
        <w:tc>
          <w:tcPr>
            <w:tcW w:w="1180" w:type="pct"/>
            <w:shd w:val="pct15" w:color="auto" w:fill="FFFFFF"/>
          </w:tcPr>
          <w:p w14:paraId="2C0EF129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936" w:type="pct"/>
            <w:shd w:val="pct15" w:color="auto" w:fill="FFFFFF"/>
          </w:tcPr>
          <w:p w14:paraId="544685D0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544630" w:rsidRPr="00544630" w14:paraId="0F859C51" w14:textId="77777777" w:rsidTr="00544630">
        <w:tc>
          <w:tcPr>
            <w:tcW w:w="2884" w:type="pct"/>
            <w:shd w:val="pct15" w:color="auto" w:fill="FFFFFF"/>
          </w:tcPr>
          <w:p w14:paraId="7BEB621E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1. Introducere</w:t>
            </w:r>
          </w:p>
        </w:tc>
        <w:tc>
          <w:tcPr>
            <w:tcW w:w="1180" w:type="pct"/>
          </w:tcPr>
          <w:p w14:paraId="10201642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3A02911B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192E58D3" w14:textId="77777777" w:rsidTr="00544630">
        <w:tc>
          <w:tcPr>
            <w:tcW w:w="2884" w:type="pct"/>
            <w:shd w:val="pct15" w:color="auto" w:fill="FFFFFF"/>
          </w:tcPr>
          <w:p w14:paraId="13CA8B4C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2. Fericirile, expresie revelată a doctrinei sociale a Bisericii</w:t>
            </w:r>
          </w:p>
        </w:tc>
        <w:tc>
          <w:tcPr>
            <w:tcW w:w="1180" w:type="pct"/>
          </w:tcPr>
          <w:p w14:paraId="5C4E9B1B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4EA13300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414DDABE" w14:textId="77777777" w:rsidTr="00544630">
        <w:tc>
          <w:tcPr>
            <w:tcW w:w="2884" w:type="pct"/>
            <w:shd w:val="pct15" w:color="auto" w:fill="FFFFFF"/>
          </w:tcPr>
          <w:p w14:paraId="2212579E" w14:textId="77777777" w:rsidR="00544630" w:rsidRPr="00544630" w:rsidRDefault="00544630" w:rsidP="00215677">
            <w:pPr>
              <w:pStyle w:val="Default"/>
              <w:rPr>
                <w:rFonts w:ascii="Arial Narrow" w:hAnsi="Arial Narrow" w:cstheme="minorHAnsi"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</w:rPr>
              <w:t>3. Fericirile, expresie revelată a doctrinei sociale a Bisericii</w:t>
            </w:r>
          </w:p>
        </w:tc>
        <w:tc>
          <w:tcPr>
            <w:tcW w:w="1180" w:type="pct"/>
          </w:tcPr>
          <w:p w14:paraId="34B80E62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140C921B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6AD60746" w14:textId="77777777" w:rsidTr="00544630">
        <w:tc>
          <w:tcPr>
            <w:tcW w:w="2884" w:type="pct"/>
            <w:shd w:val="pct15" w:color="auto" w:fill="FFFFFF"/>
          </w:tcPr>
          <w:p w14:paraId="62CD890F" w14:textId="77777777" w:rsidR="00544630" w:rsidRPr="00544630" w:rsidRDefault="00544630" w:rsidP="00215677">
            <w:pPr>
              <w:pStyle w:val="Default"/>
              <w:rPr>
                <w:rFonts w:ascii="Arial Narrow" w:hAnsi="Arial Narrow" w:cstheme="minorHAnsi"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</w:rPr>
              <w:t>4. Fericirile, expresie revelată a doctrinei sociale a Bisericii</w:t>
            </w:r>
          </w:p>
        </w:tc>
        <w:tc>
          <w:tcPr>
            <w:tcW w:w="1180" w:type="pct"/>
          </w:tcPr>
          <w:p w14:paraId="020FDCB8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35933145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70CB1C42" w14:textId="77777777" w:rsidTr="00544630">
        <w:tc>
          <w:tcPr>
            <w:tcW w:w="2884" w:type="pct"/>
            <w:shd w:val="pct15" w:color="auto" w:fill="FFFFFF"/>
          </w:tcPr>
          <w:p w14:paraId="2FE1E5CB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5. Pastoraţie şi misiune în societatea contemporană</w:t>
            </w:r>
          </w:p>
        </w:tc>
        <w:tc>
          <w:tcPr>
            <w:tcW w:w="1180" w:type="pct"/>
          </w:tcPr>
          <w:p w14:paraId="08395CD0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1BAA56A8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69D547C2" w14:textId="77777777" w:rsidTr="00544630">
        <w:tc>
          <w:tcPr>
            <w:tcW w:w="2884" w:type="pct"/>
            <w:shd w:val="pct15" w:color="auto" w:fill="FFFFFF"/>
          </w:tcPr>
          <w:p w14:paraId="3B07F6C7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6. Globalizarea şi implicaţiile ei pentru doctrina Socială a Bisericii</w:t>
            </w:r>
          </w:p>
        </w:tc>
        <w:tc>
          <w:tcPr>
            <w:tcW w:w="1180" w:type="pct"/>
          </w:tcPr>
          <w:p w14:paraId="3B93123A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142EFE0F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3DD5B63F" w14:textId="77777777" w:rsidTr="00544630">
        <w:tc>
          <w:tcPr>
            <w:tcW w:w="2884" w:type="pct"/>
            <w:shd w:val="pct15" w:color="auto" w:fill="FFFFFF"/>
          </w:tcPr>
          <w:p w14:paraId="362ED42A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7. Doctrina socială a Bisericii în contextul integrării europene</w:t>
            </w:r>
          </w:p>
        </w:tc>
        <w:tc>
          <w:tcPr>
            <w:tcW w:w="1180" w:type="pct"/>
          </w:tcPr>
          <w:p w14:paraId="3D8E1E4F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102D8861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3A6A4572" w14:textId="77777777" w:rsidTr="00544630">
        <w:tc>
          <w:tcPr>
            <w:tcW w:w="2884" w:type="pct"/>
            <w:shd w:val="pct15" w:color="auto" w:fill="FFFFFF"/>
          </w:tcPr>
          <w:p w14:paraId="4ABD73E4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8. Biserica şi politica</w:t>
            </w:r>
          </w:p>
        </w:tc>
        <w:tc>
          <w:tcPr>
            <w:tcW w:w="1180" w:type="pct"/>
          </w:tcPr>
          <w:p w14:paraId="6113C5F9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4E9EBA9F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45EAD035" w14:textId="77777777" w:rsidTr="00544630">
        <w:tc>
          <w:tcPr>
            <w:tcW w:w="2884" w:type="pct"/>
            <w:shd w:val="pct15" w:color="auto" w:fill="FFFFFF"/>
          </w:tcPr>
          <w:p w14:paraId="19F6FE88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9. Biserica şi politica</w:t>
            </w:r>
          </w:p>
        </w:tc>
        <w:tc>
          <w:tcPr>
            <w:tcW w:w="1180" w:type="pct"/>
          </w:tcPr>
          <w:p w14:paraId="338F7243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211F396D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7F5EB8A7" w14:textId="77777777" w:rsidTr="00544630">
        <w:tc>
          <w:tcPr>
            <w:tcW w:w="2884" w:type="pct"/>
            <w:shd w:val="pct15" w:color="auto" w:fill="FFFFFF"/>
          </w:tcPr>
          <w:p w14:paraId="5C425147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10. Biserica şi cultura</w:t>
            </w:r>
          </w:p>
        </w:tc>
        <w:tc>
          <w:tcPr>
            <w:tcW w:w="1180" w:type="pct"/>
          </w:tcPr>
          <w:p w14:paraId="7734EA54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440E9B0A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4A49F3D6" w14:textId="77777777" w:rsidTr="00544630">
        <w:tc>
          <w:tcPr>
            <w:tcW w:w="2884" w:type="pct"/>
            <w:shd w:val="pct15" w:color="auto" w:fill="FFFFFF"/>
          </w:tcPr>
          <w:p w14:paraId="6FDEDFB1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11. Biserica şi cultura</w:t>
            </w:r>
          </w:p>
        </w:tc>
        <w:tc>
          <w:tcPr>
            <w:tcW w:w="1180" w:type="pct"/>
          </w:tcPr>
          <w:p w14:paraId="54388169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16C97995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6CBB7811" w14:textId="77777777" w:rsidTr="00544630">
        <w:tc>
          <w:tcPr>
            <w:tcW w:w="2884" w:type="pct"/>
            <w:shd w:val="pct15" w:color="auto" w:fill="FFFFFF"/>
          </w:tcPr>
          <w:p w14:paraId="121C471D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12. Biserica şi arta</w:t>
            </w:r>
          </w:p>
        </w:tc>
        <w:tc>
          <w:tcPr>
            <w:tcW w:w="1180" w:type="pct"/>
          </w:tcPr>
          <w:p w14:paraId="61E0EC5D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0CD89AE8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766CAD51" w14:textId="77777777" w:rsidTr="00544630">
        <w:tc>
          <w:tcPr>
            <w:tcW w:w="2884" w:type="pct"/>
            <w:shd w:val="pct15" w:color="auto" w:fill="FFFFFF"/>
          </w:tcPr>
          <w:p w14:paraId="6EFA1072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13. Biserica şi arta</w:t>
            </w:r>
          </w:p>
        </w:tc>
        <w:tc>
          <w:tcPr>
            <w:tcW w:w="1180" w:type="pct"/>
          </w:tcPr>
          <w:p w14:paraId="0A55D164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194E9311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12A6D7EC" w14:textId="77777777" w:rsidTr="00544630">
        <w:tc>
          <w:tcPr>
            <w:tcW w:w="2884" w:type="pct"/>
            <w:shd w:val="pct15" w:color="auto" w:fill="FFFFFF"/>
          </w:tcPr>
          <w:p w14:paraId="4241FAD4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14. Recapitulare</w:t>
            </w:r>
          </w:p>
        </w:tc>
        <w:tc>
          <w:tcPr>
            <w:tcW w:w="1180" w:type="pct"/>
          </w:tcPr>
          <w:p w14:paraId="78408156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5DAEB6C7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3980B616" w14:textId="77777777" w:rsidTr="00544630">
        <w:tc>
          <w:tcPr>
            <w:tcW w:w="5000" w:type="pct"/>
            <w:gridSpan w:val="3"/>
            <w:shd w:val="pct15" w:color="auto" w:fill="FFFFFF"/>
          </w:tcPr>
          <w:p w14:paraId="25B6343B" w14:textId="77777777" w:rsidR="00544630" w:rsidRPr="00544630" w:rsidRDefault="00544630" w:rsidP="00215677">
            <w:pPr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 xml:space="preserve"> </w:t>
            </w: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BIBLIOGRAFIE SELECTIVĂ</w:t>
            </w:r>
          </w:p>
          <w:p w14:paraId="59FE7773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1. Pr. prof. Dumitru Stăniloae, Teologia dogmatică Ortodoxă, vol. 1-3, ed. IBMBOR, Bucureşti, 1996.</w:t>
            </w:r>
          </w:p>
          <w:p w14:paraId="12396394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 xml:space="preserve">2. Pr. prof. Dumitru Stăniloae, Chipul nemuritor al lui Dumnezeu,ed. IBMBOR, Bucureşti, </w:t>
            </w:r>
          </w:p>
          <w:p w14:paraId="3EADCE5A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3. Pr. prof. Dumitru Popescu, Teologie şi cultură, ed. IBMBOR, Bucureşti, 1993.</w:t>
            </w:r>
          </w:p>
          <w:p w14:paraId="2CD22545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4. Pr. prof. Dumitru Popescu, Ortodoxie şi contemporaneitate, ed. Diogene, Bucureşti, 1996.</w:t>
            </w:r>
          </w:p>
          <w:p w14:paraId="14EC81FD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5. Pr. prof. Dumitru Popescu, Hristos, Biserică, Societate, ed. IBMBOR, Bucureşti, 1999.</w:t>
            </w:r>
          </w:p>
          <w:p w14:paraId="50438A0C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6. Pr. prof. Dumitru Popescu, Dumnezeu şi creaţia, ed. IBMBOR, Bucureşti, 2001.</w:t>
            </w:r>
          </w:p>
          <w:p w14:paraId="4A13BE9B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7. Pr. prof. Dumitru Popescu, Omul fără rădăcini, ed. Nemira, Bucureşti, 2001.</w:t>
            </w:r>
          </w:p>
          <w:p w14:paraId="72842EC0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8. Pr. prof. Dumitru Popescu, Misiunea Bisericii într-o lume secularizată, ed. IBMBOR, Bucureşti, 2005.</w:t>
            </w:r>
          </w:p>
          <w:p w14:paraId="540271E9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9. Diac. prof. Ioan Ică jr., Doctrina socială a Bisericii, ed. Deisis, Sibiu, 2001.</w:t>
            </w:r>
          </w:p>
          <w:p w14:paraId="7CD8E2B7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 xml:space="preserve">10. Sf. Ioan Gură de Aur, Omilii la Matei, Omilia XV, tâlcuiri la Fericiri, col. PSB, vol. 23, ed. IBMBOR, Bucureşti, 1994. </w:t>
            </w:r>
          </w:p>
          <w:p w14:paraId="277E75FA" w14:textId="77777777" w:rsidR="00544630" w:rsidRPr="00544630" w:rsidRDefault="00544630" w:rsidP="00215677">
            <w:pPr>
              <w:pStyle w:val="Default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</w:tbl>
    <w:p w14:paraId="738E2D75" w14:textId="77777777" w:rsidR="00544630" w:rsidRDefault="00544630" w:rsidP="00C54962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W w:w="550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9"/>
        <w:gridCol w:w="2442"/>
        <w:gridCol w:w="1937"/>
      </w:tblGrid>
      <w:tr w:rsidR="00544630" w:rsidRPr="00544630" w14:paraId="667DFE83" w14:textId="77777777" w:rsidTr="00544630">
        <w:tc>
          <w:tcPr>
            <w:tcW w:w="2884" w:type="pct"/>
            <w:shd w:val="pct15" w:color="auto" w:fill="FFFFFF"/>
          </w:tcPr>
          <w:p w14:paraId="137FA06F" w14:textId="57B8A772" w:rsidR="00544630" w:rsidRPr="00544630" w:rsidRDefault="00544630" w:rsidP="00215677">
            <w:pPr>
              <w:pStyle w:val="Default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     </w:t>
            </w:r>
            <w:r>
              <w:rPr>
                <w:rFonts w:ascii="Arial Narrow" w:hAnsi="Arial Narrow" w:cstheme="minorHAnsi"/>
                <w:b/>
                <w:sz w:val="22"/>
                <w:szCs w:val="22"/>
              </w:rPr>
              <w:t>7.2.</w:t>
            </w:r>
            <w:r w:rsidRPr="00544630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 Curs sem. I</w:t>
            </w:r>
            <w:r>
              <w:rPr>
                <w:rFonts w:ascii="Arial Narrow" w:hAnsi="Arial Narrow" w:cstheme="minorHAnsi"/>
                <w:b/>
                <w:sz w:val="22"/>
                <w:szCs w:val="22"/>
              </w:rPr>
              <w:t>I</w:t>
            </w:r>
          </w:p>
        </w:tc>
        <w:tc>
          <w:tcPr>
            <w:tcW w:w="1180" w:type="pct"/>
          </w:tcPr>
          <w:p w14:paraId="223A8E01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</w:rPr>
              <w:t>Metode de predare</w:t>
            </w:r>
          </w:p>
        </w:tc>
        <w:tc>
          <w:tcPr>
            <w:tcW w:w="936" w:type="pct"/>
          </w:tcPr>
          <w:p w14:paraId="3B66815F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544630" w:rsidRPr="00544630" w14:paraId="5DEE8B27" w14:textId="77777777" w:rsidTr="00544630">
        <w:tc>
          <w:tcPr>
            <w:tcW w:w="2884" w:type="pct"/>
            <w:shd w:val="pct15" w:color="auto" w:fill="FFFFFF"/>
          </w:tcPr>
          <w:p w14:paraId="0A99E21A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1. Biserica şi educaţia</w:t>
            </w:r>
          </w:p>
        </w:tc>
        <w:tc>
          <w:tcPr>
            <w:tcW w:w="1180" w:type="pct"/>
          </w:tcPr>
          <w:p w14:paraId="4C83B23F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7359FA91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56F07FE7" w14:textId="77777777" w:rsidTr="00544630">
        <w:tc>
          <w:tcPr>
            <w:tcW w:w="2884" w:type="pct"/>
            <w:shd w:val="pct15" w:color="auto" w:fill="FFFFFF"/>
          </w:tcPr>
          <w:p w14:paraId="235D4863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2. Biserica şi educaţia</w:t>
            </w:r>
          </w:p>
        </w:tc>
        <w:tc>
          <w:tcPr>
            <w:tcW w:w="1180" w:type="pct"/>
          </w:tcPr>
          <w:p w14:paraId="4CAEC30C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677D8F54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50CF9094" w14:textId="77777777" w:rsidTr="00544630">
        <w:tc>
          <w:tcPr>
            <w:tcW w:w="2884" w:type="pct"/>
            <w:shd w:val="pct15" w:color="auto" w:fill="FFFFFF"/>
          </w:tcPr>
          <w:p w14:paraId="63679A75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3. Biserica şi activitatea social-filantropică</w:t>
            </w:r>
          </w:p>
        </w:tc>
        <w:tc>
          <w:tcPr>
            <w:tcW w:w="1180" w:type="pct"/>
          </w:tcPr>
          <w:p w14:paraId="189D56AB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6712A1A1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40F309A1" w14:textId="77777777" w:rsidTr="00544630">
        <w:tc>
          <w:tcPr>
            <w:tcW w:w="2884" w:type="pct"/>
            <w:shd w:val="pct15" w:color="auto" w:fill="FFFFFF"/>
          </w:tcPr>
          <w:p w14:paraId="45EA579B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4. Biserica şi activitatea social-filantropică</w:t>
            </w:r>
          </w:p>
        </w:tc>
        <w:tc>
          <w:tcPr>
            <w:tcW w:w="1180" w:type="pct"/>
          </w:tcPr>
          <w:p w14:paraId="4A2FA6FB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2125C493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07B23220" w14:textId="77777777" w:rsidTr="00544630">
        <w:tc>
          <w:tcPr>
            <w:tcW w:w="2884" w:type="pct"/>
            <w:shd w:val="pct15" w:color="auto" w:fill="FFFFFF"/>
          </w:tcPr>
          <w:p w14:paraId="46C5313E" w14:textId="77777777" w:rsidR="00544630" w:rsidRPr="00544630" w:rsidRDefault="00544630" w:rsidP="00215677">
            <w:pPr>
              <w:pStyle w:val="Default"/>
              <w:rPr>
                <w:rFonts w:ascii="Arial Narrow" w:hAnsi="Arial Narrow" w:cstheme="minorHAnsi"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</w:rPr>
              <w:t>5. Biserica şi problemele medicale</w:t>
            </w:r>
          </w:p>
        </w:tc>
        <w:tc>
          <w:tcPr>
            <w:tcW w:w="1180" w:type="pct"/>
          </w:tcPr>
          <w:p w14:paraId="15FEE381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6E6A8661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05264DD5" w14:textId="77777777" w:rsidTr="00544630">
        <w:tc>
          <w:tcPr>
            <w:tcW w:w="2884" w:type="pct"/>
            <w:shd w:val="pct15" w:color="auto" w:fill="FFFFFF"/>
          </w:tcPr>
          <w:p w14:paraId="5A39A4E7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6. Biserica şi bioetica</w:t>
            </w:r>
          </w:p>
        </w:tc>
        <w:tc>
          <w:tcPr>
            <w:tcW w:w="1180" w:type="pct"/>
          </w:tcPr>
          <w:p w14:paraId="7078235B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4BF15A69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5E0D1636" w14:textId="77777777" w:rsidTr="00544630">
        <w:tc>
          <w:tcPr>
            <w:tcW w:w="2884" w:type="pct"/>
            <w:shd w:val="pct15" w:color="auto" w:fill="FFFFFF"/>
          </w:tcPr>
          <w:p w14:paraId="29849622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7. Biserica şi mass-media</w:t>
            </w:r>
          </w:p>
        </w:tc>
        <w:tc>
          <w:tcPr>
            <w:tcW w:w="1180" w:type="pct"/>
          </w:tcPr>
          <w:p w14:paraId="5E806134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7E1DF356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7210FE6A" w14:textId="77777777" w:rsidTr="00544630">
        <w:tc>
          <w:tcPr>
            <w:tcW w:w="2884" w:type="pct"/>
            <w:shd w:val="pct15" w:color="auto" w:fill="FFFFFF"/>
          </w:tcPr>
          <w:p w14:paraId="371A0C14" w14:textId="77777777" w:rsidR="00544630" w:rsidRPr="00544630" w:rsidRDefault="00544630" w:rsidP="00215677">
            <w:pPr>
              <w:pStyle w:val="Default"/>
              <w:rPr>
                <w:rFonts w:ascii="Arial Narrow" w:hAnsi="Arial Narrow" w:cstheme="minorHAnsi"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</w:rPr>
              <w:t>8. Biserica şi problemele de mediu</w:t>
            </w:r>
          </w:p>
        </w:tc>
        <w:tc>
          <w:tcPr>
            <w:tcW w:w="1180" w:type="pct"/>
          </w:tcPr>
          <w:p w14:paraId="7D4E3BC5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3D57F2F9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3C07A0C8" w14:textId="77777777" w:rsidTr="00544630">
        <w:tc>
          <w:tcPr>
            <w:tcW w:w="2884" w:type="pct"/>
            <w:shd w:val="pct15" w:color="auto" w:fill="FFFFFF"/>
          </w:tcPr>
          <w:p w14:paraId="10FD1F0C" w14:textId="77777777" w:rsidR="00544630" w:rsidRPr="00544630" w:rsidRDefault="00544630" w:rsidP="00215677">
            <w:pPr>
              <w:pStyle w:val="Default"/>
              <w:rPr>
                <w:rFonts w:ascii="Arial Narrow" w:hAnsi="Arial Narrow" w:cstheme="minorHAnsi"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</w:rPr>
              <w:t>9. Biserica şi lumea, viziune patristică în contextul teoriilor moderne</w:t>
            </w:r>
          </w:p>
        </w:tc>
        <w:tc>
          <w:tcPr>
            <w:tcW w:w="1180" w:type="pct"/>
          </w:tcPr>
          <w:p w14:paraId="599CD09F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6FFC459E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05D45BD8" w14:textId="77777777" w:rsidTr="00544630">
        <w:tc>
          <w:tcPr>
            <w:tcW w:w="2884" w:type="pct"/>
            <w:shd w:val="pct15" w:color="auto" w:fill="FFFFFF"/>
          </w:tcPr>
          <w:p w14:paraId="0BAFDF2B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10.  Slujire şi proexistenţă</w:t>
            </w:r>
          </w:p>
        </w:tc>
        <w:tc>
          <w:tcPr>
            <w:tcW w:w="1180" w:type="pct"/>
          </w:tcPr>
          <w:p w14:paraId="7511252C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2DCBFDCD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1288D409" w14:textId="77777777" w:rsidTr="00544630">
        <w:tc>
          <w:tcPr>
            <w:tcW w:w="2884" w:type="pct"/>
            <w:shd w:val="pct15" w:color="auto" w:fill="FFFFFF"/>
          </w:tcPr>
          <w:p w14:paraId="3ED4340D" w14:textId="77777777" w:rsidR="00544630" w:rsidRPr="00544630" w:rsidRDefault="00544630" w:rsidP="00215677">
            <w:pPr>
              <w:pStyle w:val="Default"/>
              <w:rPr>
                <w:rFonts w:ascii="Arial Narrow" w:hAnsi="Arial Narrow" w:cstheme="minorHAnsi"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</w:rPr>
              <w:t>11. Fundamentul teologic al activităţii sociale a Bisericii</w:t>
            </w:r>
          </w:p>
        </w:tc>
        <w:tc>
          <w:tcPr>
            <w:tcW w:w="1180" w:type="pct"/>
          </w:tcPr>
          <w:p w14:paraId="6DDDB49B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6D668F00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7A6B1ED9" w14:textId="77777777" w:rsidTr="00544630">
        <w:tc>
          <w:tcPr>
            <w:tcW w:w="2884" w:type="pct"/>
            <w:shd w:val="pct15" w:color="auto" w:fill="FFFFFF"/>
          </w:tcPr>
          <w:p w14:paraId="263B1970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lastRenderedPageBreak/>
              <w:t>12. Dumnezeu, Logos Creator şi Creaţia</w:t>
            </w:r>
          </w:p>
        </w:tc>
        <w:tc>
          <w:tcPr>
            <w:tcW w:w="1180" w:type="pct"/>
          </w:tcPr>
          <w:p w14:paraId="444BB20F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26FAB128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1ED722EB" w14:textId="77777777" w:rsidTr="00544630">
        <w:tc>
          <w:tcPr>
            <w:tcW w:w="2884" w:type="pct"/>
            <w:shd w:val="pct15" w:color="auto" w:fill="FFFFFF"/>
          </w:tcPr>
          <w:p w14:paraId="7A8B6A6F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13. Sf. Treime, modelul comuniunii sociale</w:t>
            </w:r>
          </w:p>
        </w:tc>
        <w:tc>
          <w:tcPr>
            <w:tcW w:w="1180" w:type="pct"/>
          </w:tcPr>
          <w:p w14:paraId="517F0B0D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11D7CCC4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4DE557D2" w14:textId="77777777" w:rsidTr="00544630">
        <w:tc>
          <w:tcPr>
            <w:tcW w:w="2884" w:type="pct"/>
            <w:shd w:val="pct15" w:color="auto" w:fill="FFFFFF"/>
          </w:tcPr>
          <w:p w14:paraId="3E634F30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14. Doctrina socială a Bisericii şi antropologie creştină. Recapitulare</w:t>
            </w:r>
          </w:p>
        </w:tc>
        <w:tc>
          <w:tcPr>
            <w:tcW w:w="1180" w:type="pct"/>
          </w:tcPr>
          <w:p w14:paraId="02E1B8A9" w14:textId="77777777" w:rsidR="00544630" w:rsidRPr="00544630" w:rsidRDefault="00544630" w:rsidP="00215677">
            <w:pPr>
              <w:pStyle w:val="Default"/>
              <w:jc w:val="center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i/>
                <w:sz w:val="22"/>
                <w:szCs w:val="22"/>
              </w:rPr>
              <w:t>Prelegere, discuţii</w:t>
            </w:r>
          </w:p>
        </w:tc>
        <w:tc>
          <w:tcPr>
            <w:tcW w:w="936" w:type="pct"/>
          </w:tcPr>
          <w:p w14:paraId="2875E52A" w14:textId="77777777" w:rsidR="00544630" w:rsidRPr="00544630" w:rsidRDefault="00544630" w:rsidP="00215677">
            <w:pPr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2 ore</w:t>
            </w:r>
          </w:p>
        </w:tc>
      </w:tr>
      <w:tr w:rsidR="00544630" w:rsidRPr="00544630" w14:paraId="410B2D2D" w14:textId="77777777" w:rsidTr="00544630">
        <w:tc>
          <w:tcPr>
            <w:tcW w:w="5000" w:type="pct"/>
            <w:gridSpan w:val="3"/>
            <w:shd w:val="pct15" w:color="auto" w:fill="FFFFFF"/>
          </w:tcPr>
          <w:p w14:paraId="726702C8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b/>
                <w:sz w:val="22"/>
                <w:szCs w:val="22"/>
                <w:lang w:val="ro-RO"/>
              </w:rPr>
              <w:t>BIBLIOGRAFIE SELECTIVĂ</w:t>
            </w: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 xml:space="preserve"> </w:t>
            </w:r>
          </w:p>
          <w:p w14:paraId="74E29748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1. Pr. prof. Dumitru Stăniloae, Teologia dogmatică Ortodoxă, vol. 1-3, ed. IBMBOR, Bucureşti, 1996.</w:t>
            </w:r>
          </w:p>
          <w:p w14:paraId="33D2A343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 xml:space="preserve">2. Pr. prof. Dumitru Stăniloae, Chipul nemuritor al lui Dumnezeu,ed. IBMBOR, Bucureşti, </w:t>
            </w:r>
          </w:p>
          <w:p w14:paraId="32CE0FCA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3. Pr. prof. Dumitru Popescu, Teologie şi cultură, ed. IBMBOR, Bucureşti, 1993.</w:t>
            </w:r>
          </w:p>
          <w:p w14:paraId="2640990B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4. Pr. prof. Dumitru Popescu, Ortodoxie şi contemporaneitate, ed. Diogene, Bucureşti, 1996.</w:t>
            </w:r>
          </w:p>
          <w:p w14:paraId="173BFA9D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5. Pr. prof. Dumitru Popescu, Hristos, Biserică, Societate, ed. IBMBOR, Bucureşti, 1999.</w:t>
            </w:r>
          </w:p>
          <w:p w14:paraId="730A14AD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6. Pr. prof. Dumitru Popescu, Dumnezeu şi creaţia, ed. IBMBOR, Bucureşti, 2001.</w:t>
            </w:r>
          </w:p>
          <w:p w14:paraId="64C8212A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7. Pr. prof. Dumitru Popescu, Omul fără rădăcini, ed. Nemira, Bucureşti, 2001.</w:t>
            </w:r>
          </w:p>
          <w:p w14:paraId="6CAD2CE2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8. Pr. prof. Dumitru Popescu, Misiunea Bisericii într-o lume secularizată, ed. IBMBOR, Bucureşti, 2005.</w:t>
            </w:r>
          </w:p>
          <w:p w14:paraId="4A9FD821" w14:textId="77777777" w:rsidR="00544630" w:rsidRPr="00544630" w:rsidRDefault="00544630" w:rsidP="00215677">
            <w:pPr>
              <w:rPr>
                <w:rFonts w:ascii="Arial Narrow" w:hAnsi="Arial Narrow" w:cstheme="minorHAnsi"/>
                <w:sz w:val="22"/>
                <w:szCs w:val="22"/>
                <w:lang w:val="ro-RO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  <w:lang w:val="ro-RO"/>
              </w:rPr>
              <w:t>9. Diac. prof. Ioan Ică jr., Doctrina socială a Bisericii, ed. Deisis, Sibiu, 2001.</w:t>
            </w:r>
          </w:p>
          <w:p w14:paraId="713357E8" w14:textId="77777777" w:rsidR="00544630" w:rsidRPr="00544630" w:rsidRDefault="00544630" w:rsidP="00215677">
            <w:pPr>
              <w:pStyle w:val="Default"/>
              <w:rPr>
                <w:rFonts w:ascii="Arial Narrow" w:hAnsi="Arial Narrow" w:cstheme="minorHAnsi"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</w:rPr>
              <w:t xml:space="preserve">10. Lars Thunberg, Omul şi cosmosul în viziunea Sf. Maxim Mărturisitorul, ed. IBMBOR, Bucureşti, 1999. </w:t>
            </w:r>
          </w:p>
          <w:p w14:paraId="59C04B07" w14:textId="77777777" w:rsidR="00544630" w:rsidRPr="00544630" w:rsidRDefault="00544630" w:rsidP="00215677">
            <w:pPr>
              <w:pStyle w:val="Default"/>
              <w:rPr>
                <w:rFonts w:ascii="Arial Narrow" w:hAnsi="Arial Narrow" w:cstheme="minorHAnsi"/>
                <w:sz w:val="22"/>
                <w:szCs w:val="22"/>
              </w:rPr>
            </w:pPr>
            <w:r w:rsidRPr="00544630">
              <w:rPr>
                <w:rFonts w:ascii="Arial Narrow" w:hAnsi="Arial Narrow" w:cstheme="minorHAnsi"/>
                <w:sz w:val="22"/>
                <w:szCs w:val="22"/>
              </w:rPr>
              <w:t xml:space="preserve">11. Pr. prof. Dumitru Stăniloae, Sf. Treime sau la început a fost iubirea, ed. IBMBOR, Bucureşti, 2012. </w:t>
            </w:r>
          </w:p>
        </w:tc>
      </w:tr>
    </w:tbl>
    <w:p w14:paraId="4204B19B" w14:textId="77777777" w:rsidR="00544630" w:rsidRDefault="00544630" w:rsidP="00C54962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F3194F7" w14:textId="77777777" w:rsidR="003B55FB" w:rsidRPr="0031490C" w:rsidRDefault="003B55FB" w:rsidP="00C54962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201"/>
      </w:tblGrid>
      <w:tr w:rsidR="0070737A" w:rsidRPr="00437842" w14:paraId="41C61AB1" w14:textId="77777777" w:rsidTr="00222D31">
        <w:trPr>
          <w:jc w:val="center"/>
        </w:trPr>
        <w:tc>
          <w:tcPr>
            <w:tcW w:w="10201" w:type="dxa"/>
          </w:tcPr>
          <w:p w14:paraId="41C61AB0" w14:textId="5DBED8E3" w:rsidR="0070737A" w:rsidRPr="0031490C" w:rsidRDefault="00C5496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C54962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Conţinutul disciplinei este apreciat de comunitatea academică specializată pe disciplina </w:t>
            </w:r>
            <w:r w:rsidR="006F2E77" w:rsidRPr="006F2E77">
              <w:rPr>
                <w:rFonts w:ascii="Arial Narrow" w:eastAsia="Arial Narrow" w:hAnsi="Arial Narrow" w:cs="Arial Narrow"/>
                <w:i/>
                <w:iCs/>
                <w:sz w:val="22"/>
                <w:szCs w:val="22"/>
                <w:lang w:val="ro-RO"/>
              </w:rPr>
              <w:t>Doctrina socială a Bisericii</w:t>
            </w:r>
            <w:r w:rsidRPr="00C54962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, fapt ce rezultă din referinţele numeroase în cadrul Conferinţelor, Congreselor şi Simpozioanelor ştiinţifice de specialitate, precum şi în publicaţiile de profil.</w:t>
            </w: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4" w14:textId="04F19ABF" w:rsidR="0070737A" w:rsidRPr="0031490C" w:rsidRDefault="0046552F" w:rsidP="00C5496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tbl>
      <w:tblPr>
        <w:tblStyle w:val="a8"/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126"/>
        <w:gridCol w:w="3969"/>
        <w:gridCol w:w="2126"/>
      </w:tblGrid>
      <w:tr w:rsidR="0070737A" w:rsidRPr="0031490C" w14:paraId="41C61AB9" w14:textId="77777777" w:rsidTr="00C54962">
        <w:trPr>
          <w:jc w:val="center"/>
        </w:trPr>
        <w:tc>
          <w:tcPr>
            <w:tcW w:w="1980" w:type="dxa"/>
          </w:tcPr>
          <w:p w14:paraId="41C61AB5" w14:textId="77777777" w:rsidR="0070737A" w:rsidRPr="0031490C" w:rsidRDefault="00055508" w:rsidP="00222D31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2126" w:type="dxa"/>
          </w:tcPr>
          <w:p w14:paraId="41C61AB6" w14:textId="49DFF820" w:rsidR="0070737A" w:rsidRPr="0031490C" w:rsidRDefault="0046552F" w:rsidP="00222D31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3969" w:type="dxa"/>
          </w:tcPr>
          <w:p w14:paraId="41C61AB7" w14:textId="594D7276" w:rsidR="0070737A" w:rsidRPr="0031490C" w:rsidRDefault="0046552F" w:rsidP="00222D31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 w:rsidP="00222D31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786769" w:rsidRPr="0031490C" w14:paraId="41C61AC0" w14:textId="77777777" w:rsidTr="00C54962">
        <w:trPr>
          <w:jc w:val="center"/>
        </w:trPr>
        <w:tc>
          <w:tcPr>
            <w:tcW w:w="1980" w:type="dxa"/>
          </w:tcPr>
          <w:p w14:paraId="41C61ABA" w14:textId="27577ADB" w:rsidR="00786769" w:rsidRPr="0031490C" w:rsidRDefault="0046552F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2126" w:type="dxa"/>
          </w:tcPr>
          <w:p w14:paraId="41C61ABD" w14:textId="758D6A72" w:rsidR="00786769" w:rsidRPr="0031490C" w:rsidRDefault="00C54962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Evaluare finală</w:t>
            </w:r>
          </w:p>
        </w:tc>
        <w:tc>
          <w:tcPr>
            <w:tcW w:w="3969" w:type="dxa"/>
          </w:tcPr>
          <w:p w14:paraId="41C61ABE" w14:textId="150B9E00" w:rsidR="00786769" w:rsidRPr="0031490C" w:rsidRDefault="00C54962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Examen scris</w:t>
            </w:r>
          </w:p>
        </w:tc>
        <w:tc>
          <w:tcPr>
            <w:tcW w:w="2126" w:type="dxa"/>
          </w:tcPr>
          <w:p w14:paraId="41C61ABF" w14:textId="079F19EA" w:rsidR="00786769" w:rsidRPr="0031490C" w:rsidRDefault="00C54962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786769" w:rsidRPr="00C54962" w14:paraId="41C61AC5" w14:textId="77777777" w:rsidTr="00C54962">
        <w:trPr>
          <w:jc w:val="center"/>
        </w:trPr>
        <w:tc>
          <w:tcPr>
            <w:tcW w:w="1980" w:type="dxa"/>
          </w:tcPr>
          <w:p w14:paraId="41C61AC1" w14:textId="2AFBEE4B" w:rsidR="00786769" w:rsidRPr="0031490C" w:rsidRDefault="0046552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2126" w:type="dxa"/>
          </w:tcPr>
          <w:p w14:paraId="41C61AC2" w14:textId="306FB184" w:rsidR="00786769" w:rsidRPr="0031490C" w:rsidRDefault="00C54962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Verificare pe parcurs</w:t>
            </w:r>
          </w:p>
        </w:tc>
        <w:tc>
          <w:tcPr>
            <w:tcW w:w="3969" w:type="dxa"/>
          </w:tcPr>
          <w:p w14:paraId="41C61AC3" w14:textId="3A49A263" w:rsidR="00786769" w:rsidRPr="0031490C" w:rsidRDefault="00C54962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Test de evaluare, dialoguri, lucrări de evaluare</w:t>
            </w:r>
          </w:p>
        </w:tc>
        <w:tc>
          <w:tcPr>
            <w:tcW w:w="2126" w:type="dxa"/>
          </w:tcPr>
          <w:p w14:paraId="41C61AC4" w14:textId="005DFC18" w:rsidR="00786769" w:rsidRPr="0031490C" w:rsidRDefault="00C54962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786769" w:rsidRPr="00BE586F" w14:paraId="41C61ACD" w14:textId="77777777" w:rsidTr="00C54962">
        <w:trPr>
          <w:jc w:val="center"/>
        </w:trPr>
        <w:tc>
          <w:tcPr>
            <w:tcW w:w="1980" w:type="dxa"/>
          </w:tcPr>
          <w:p w14:paraId="41C61ACB" w14:textId="2C7607D7" w:rsidR="00786769" w:rsidRPr="0031490C" w:rsidRDefault="0078676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8221" w:type="dxa"/>
            <w:gridSpan w:val="3"/>
          </w:tcPr>
          <w:p w14:paraId="41C61ACC" w14:textId="4E04D3F6" w:rsidR="00786769" w:rsidRPr="0031490C" w:rsidRDefault="00786769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786769" w:rsidRPr="004270C4" w14:paraId="41C61AD0" w14:textId="77777777" w:rsidTr="00222D31">
        <w:trPr>
          <w:jc w:val="center"/>
        </w:trPr>
        <w:tc>
          <w:tcPr>
            <w:tcW w:w="10201" w:type="dxa"/>
            <w:gridSpan w:val="4"/>
          </w:tcPr>
          <w:p w14:paraId="41C61ACF" w14:textId="7D937146" w:rsidR="00786769" w:rsidRPr="0031490C" w:rsidRDefault="0078676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0E1ED1D8" w:rsidR="0070737A" w:rsidRPr="0031490C" w:rsidRDefault="008F31A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6" w14:textId="77777777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C21D998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39A5A2B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230EBB13" w:rsidR="0070737A" w:rsidRPr="0031490C" w:rsidRDefault="008F31A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70737A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0596498"/>
    <w:multiLevelType w:val="singleLevel"/>
    <w:tmpl w:val="CD20C8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4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C6B6A18"/>
    <w:multiLevelType w:val="hybridMultilevel"/>
    <w:tmpl w:val="95241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9323546">
    <w:abstractNumId w:val="6"/>
  </w:num>
  <w:num w:numId="2" w16cid:durableId="1436709333">
    <w:abstractNumId w:val="0"/>
  </w:num>
  <w:num w:numId="3" w16cid:durableId="1645426585">
    <w:abstractNumId w:val="5"/>
  </w:num>
  <w:num w:numId="4" w16cid:durableId="1390347470">
    <w:abstractNumId w:val="4"/>
  </w:num>
  <w:num w:numId="5" w16cid:durableId="339040396">
    <w:abstractNumId w:val="2"/>
  </w:num>
  <w:num w:numId="6" w16cid:durableId="2062560587">
    <w:abstractNumId w:val="1"/>
  </w:num>
  <w:num w:numId="7" w16cid:durableId="1960797242">
    <w:abstractNumId w:val="3"/>
  </w:num>
  <w:num w:numId="8" w16cid:durableId="12500428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04CBC"/>
    <w:rsid w:val="00055508"/>
    <w:rsid w:val="000C15FC"/>
    <w:rsid w:val="000E4D1E"/>
    <w:rsid w:val="00121237"/>
    <w:rsid w:val="00180A04"/>
    <w:rsid w:val="00187B2B"/>
    <w:rsid w:val="001A1019"/>
    <w:rsid w:val="001C5CC6"/>
    <w:rsid w:val="00222D31"/>
    <w:rsid w:val="00226041"/>
    <w:rsid w:val="002437FE"/>
    <w:rsid w:val="002870C9"/>
    <w:rsid w:val="002F2D2E"/>
    <w:rsid w:val="0031490C"/>
    <w:rsid w:val="003313AC"/>
    <w:rsid w:val="00367652"/>
    <w:rsid w:val="003A7304"/>
    <w:rsid w:val="003B16A6"/>
    <w:rsid w:val="003B2038"/>
    <w:rsid w:val="003B55FB"/>
    <w:rsid w:val="003F71EF"/>
    <w:rsid w:val="004270C4"/>
    <w:rsid w:val="00432A3C"/>
    <w:rsid w:val="00434683"/>
    <w:rsid w:val="00437842"/>
    <w:rsid w:val="00440D2C"/>
    <w:rsid w:val="0046552F"/>
    <w:rsid w:val="00536603"/>
    <w:rsid w:val="00544630"/>
    <w:rsid w:val="00561814"/>
    <w:rsid w:val="005B58D1"/>
    <w:rsid w:val="00605227"/>
    <w:rsid w:val="006B32F7"/>
    <w:rsid w:val="006D4091"/>
    <w:rsid w:val="006F2E77"/>
    <w:rsid w:val="006F4B61"/>
    <w:rsid w:val="0070737A"/>
    <w:rsid w:val="00715F9E"/>
    <w:rsid w:val="00760959"/>
    <w:rsid w:val="00786769"/>
    <w:rsid w:val="007E3983"/>
    <w:rsid w:val="008468C5"/>
    <w:rsid w:val="00866FA7"/>
    <w:rsid w:val="008778CD"/>
    <w:rsid w:val="008D1CE0"/>
    <w:rsid w:val="008E1AA9"/>
    <w:rsid w:val="008F31A6"/>
    <w:rsid w:val="008F45FE"/>
    <w:rsid w:val="0092342C"/>
    <w:rsid w:val="00997E54"/>
    <w:rsid w:val="009B67FB"/>
    <w:rsid w:val="009C06D1"/>
    <w:rsid w:val="00A16296"/>
    <w:rsid w:val="00A16FE4"/>
    <w:rsid w:val="00A5457D"/>
    <w:rsid w:val="00A55528"/>
    <w:rsid w:val="00AF17E2"/>
    <w:rsid w:val="00B945B0"/>
    <w:rsid w:val="00BA5DB9"/>
    <w:rsid w:val="00BC7FEF"/>
    <w:rsid w:val="00BD1D5B"/>
    <w:rsid w:val="00BD4C3B"/>
    <w:rsid w:val="00BE586F"/>
    <w:rsid w:val="00C344A8"/>
    <w:rsid w:val="00C54962"/>
    <w:rsid w:val="00C751EB"/>
    <w:rsid w:val="00CF1606"/>
    <w:rsid w:val="00D37001"/>
    <w:rsid w:val="00D52FAB"/>
    <w:rsid w:val="00D7215C"/>
    <w:rsid w:val="00DE4EF0"/>
    <w:rsid w:val="00E22E97"/>
    <w:rsid w:val="00F458BB"/>
    <w:rsid w:val="00FD6B03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styleId="MeniuneNerezolvat">
    <w:name w:val="Unresolved Mention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customStyle="1" w:styleId="Default">
    <w:name w:val="Default"/>
    <w:rsid w:val="003B55FB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3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20</cp:revision>
  <dcterms:created xsi:type="dcterms:W3CDTF">2025-03-20T07:27:00Z</dcterms:created>
  <dcterms:modified xsi:type="dcterms:W3CDTF">2025-12-09T13:01:00Z</dcterms:modified>
</cp:coreProperties>
</file>