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0105B6"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0105B6"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0105B6" w:rsidRDefault="000105B6">
      <w:pPr>
        <w:jc w:val="center"/>
        <w:rPr>
          <w:rFonts w:ascii="Arial" w:eastAsia="Arial" w:hAnsi="Arial" w:cs="Arial"/>
          <w:b/>
          <w:sz w:val="34"/>
          <w:szCs w:val="34"/>
          <w:lang w:val="ro-RO"/>
        </w:rPr>
      </w:pPr>
    </w:p>
    <w:p w14:paraId="41C61989" w14:textId="77777777" w:rsidR="000105B6"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0105B6" w14:paraId="41C6198C" w14:textId="77777777">
        <w:trPr>
          <w:jc w:val="center"/>
        </w:trPr>
        <w:tc>
          <w:tcPr>
            <w:tcW w:w="4428" w:type="dxa"/>
            <w:vAlign w:val="center"/>
          </w:tcPr>
          <w:p w14:paraId="41C6198A" w14:textId="77777777" w:rsidR="000105B6"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0105B6"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0105B6" w:rsidRPr="00563D39" w14:paraId="41C6198F" w14:textId="77777777">
        <w:trPr>
          <w:jc w:val="center"/>
        </w:trPr>
        <w:tc>
          <w:tcPr>
            <w:tcW w:w="4428" w:type="dxa"/>
            <w:vAlign w:val="center"/>
          </w:tcPr>
          <w:p w14:paraId="41C6198D" w14:textId="77777777" w:rsidR="000105B6"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0105B6" w:rsidRDefault="00000000">
            <w:pPr>
              <w:jc w:val="both"/>
              <w:rPr>
                <w:rFonts w:ascii="Arial Narrow" w:eastAsia="Arial Narrow" w:hAnsi="Arial Narrow" w:cs="Arial Narrow"/>
                <w:lang w:val="ro-RO"/>
              </w:rPr>
            </w:pPr>
            <w:r>
              <w:rPr>
                <w:b/>
                <w:color w:val="000000"/>
                <w:lang w:val="ro-RO"/>
              </w:rPr>
              <w:t>de Teologie Ortodoxă „Justinian Patriarhul”</w:t>
            </w:r>
          </w:p>
        </w:tc>
      </w:tr>
      <w:tr w:rsidR="000105B6" w:rsidRPr="00563D39" w14:paraId="41C61992" w14:textId="77777777">
        <w:trPr>
          <w:jc w:val="center"/>
        </w:trPr>
        <w:tc>
          <w:tcPr>
            <w:tcW w:w="4428" w:type="dxa"/>
            <w:vAlign w:val="center"/>
          </w:tcPr>
          <w:p w14:paraId="41C61990" w14:textId="77777777" w:rsidR="000105B6"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0105B6"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0105B6" w14:paraId="41C61995" w14:textId="77777777">
        <w:trPr>
          <w:jc w:val="center"/>
        </w:trPr>
        <w:tc>
          <w:tcPr>
            <w:tcW w:w="4428" w:type="dxa"/>
          </w:tcPr>
          <w:p w14:paraId="41C61993" w14:textId="77777777" w:rsidR="000105B6"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0105B6" w:rsidRDefault="00000000">
            <w:pPr>
              <w:jc w:val="both"/>
              <w:rPr>
                <w:rFonts w:ascii="Arial Narrow" w:eastAsia="Arial Narrow" w:hAnsi="Arial Narrow" w:cs="Arial Narrow"/>
                <w:lang w:val="ro-RO"/>
              </w:rPr>
            </w:pPr>
            <w:r>
              <w:rPr>
                <w:rFonts w:eastAsia="Arial Narrow"/>
                <w:b/>
                <w:bCs/>
                <w:lang w:val="ro-RO"/>
              </w:rPr>
              <w:t xml:space="preserve">Arte  vizuale </w:t>
            </w:r>
          </w:p>
        </w:tc>
      </w:tr>
      <w:tr w:rsidR="000105B6" w14:paraId="41C61998" w14:textId="77777777">
        <w:trPr>
          <w:jc w:val="center"/>
        </w:trPr>
        <w:tc>
          <w:tcPr>
            <w:tcW w:w="4428" w:type="dxa"/>
          </w:tcPr>
          <w:p w14:paraId="41C61996" w14:textId="77777777" w:rsidR="000105B6"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0105B6"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0105B6" w14:paraId="41C6199B" w14:textId="77777777">
        <w:trPr>
          <w:trHeight w:val="58"/>
          <w:jc w:val="center"/>
        </w:trPr>
        <w:tc>
          <w:tcPr>
            <w:tcW w:w="4428" w:type="dxa"/>
          </w:tcPr>
          <w:p w14:paraId="41C61999" w14:textId="77777777" w:rsidR="000105B6"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0105B6"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0105B6" w:rsidRDefault="000105B6">
      <w:pPr>
        <w:jc w:val="center"/>
        <w:rPr>
          <w:rFonts w:ascii="Arial" w:eastAsia="Arial" w:hAnsi="Arial" w:cs="Arial"/>
          <w:b/>
          <w:lang w:val="ro-RO"/>
        </w:rPr>
      </w:pPr>
    </w:p>
    <w:p w14:paraId="41C6199D" w14:textId="77777777" w:rsidR="000105B6"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0105B6" w14:paraId="41C619A0" w14:textId="77777777">
        <w:trPr>
          <w:jc w:val="center"/>
        </w:trPr>
        <w:tc>
          <w:tcPr>
            <w:tcW w:w="2589" w:type="dxa"/>
            <w:gridSpan w:val="2"/>
          </w:tcPr>
          <w:p w14:paraId="41C6199E" w14:textId="77777777" w:rsidR="000105B6"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0105B6" w:rsidRDefault="00000000">
            <w:pPr>
              <w:jc w:val="both"/>
              <w:rPr>
                <w:rFonts w:ascii="Arial Narrow" w:eastAsia="Arial Narrow" w:hAnsi="Arial Narrow" w:cs="Arial"/>
                <w:lang w:val="ro-RO"/>
              </w:rPr>
            </w:pPr>
            <w:r>
              <w:rPr>
                <w:rFonts w:eastAsia="Arial Narrow"/>
                <w:b/>
                <w:bCs/>
                <w:lang w:val="ro-RO"/>
              </w:rPr>
              <w:t>Studiul culorii</w:t>
            </w:r>
          </w:p>
        </w:tc>
      </w:tr>
      <w:tr w:rsidR="000105B6" w14:paraId="41C619A3" w14:textId="77777777">
        <w:trPr>
          <w:jc w:val="center"/>
        </w:trPr>
        <w:tc>
          <w:tcPr>
            <w:tcW w:w="3478" w:type="dxa"/>
            <w:gridSpan w:val="3"/>
          </w:tcPr>
          <w:p w14:paraId="41C619A1" w14:textId="77777777" w:rsidR="000105B6"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0105B6" w:rsidRDefault="00000000">
            <w:pPr>
              <w:jc w:val="both"/>
              <w:rPr>
                <w:rFonts w:ascii="Arial Narrow" w:eastAsia="Arial Narrow" w:hAnsi="Arial Narrow" w:cs="Arial Narrow"/>
                <w:lang w:val="ro-RO"/>
              </w:rPr>
            </w:pPr>
            <w:r>
              <w:rPr>
                <w:b/>
                <w:lang w:val="ro-RO"/>
              </w:rPr>
              <w:t>Lect. Univ. Bădescu Mihaela</w:t>
            </w:r>
          </w:p>
        </w:tc>
      </w:tr>
      <w:tr w:rsidR="000105B6" w14:paraId="41C619A6" w14:textId="77777777">
        <w:trPr>
          <w:jc w:val="center"/>
        </w:trPr>
        <w:tc>
          <w:tcPr>
            <w:tcW w:w="3478" w:type="dxa"/>
            <w:gridSpan w:val="3"/>
          </w:tcPr>
          <w:p w14:paraId="41C619A4" w14:textId="77777777" w:rsidR="000105B6"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0105B6" w:rsidRDefault="00000000">
            <w:pPr>
              <w:jc w:val="both"/>
              <w:rPr>
                <w:rFonts w:ascii="Arial Narrow" w:eastAsia="Arial Narrow" w:hAnsi="Arial Narrow" w:cs="Arial Narrow"/>
                <w:lang w:val="ro-RO"/>
              </w:rPr>
            </w:pPr>
            <w:r>
              <w:rPr>
                <w:b/>
                <w:lang w:val="ro-RO"/>
              </w:rPr>
              <w:t>Lect. Univ. Bădescu Mihaela</w:t>
            </w:r>
          </w:p>
        </w:tc>
      </w:tr>
      <w:tr w:rsidR="000105B6" w14:paraId="41C619AF" w14:textId="77777777">
        <w:trPr>
          <w:gridAfter w:val="1"/>
          <w:wAfter w:w="11" w:type="dxa"/>
          <w:jc w:val="center"/>
        </w:trPr>
        <w:tc>
          <w:tcPr>
            <w:tcW w:w="2208" w:type="dxa"/>
          </w:tcPr>
          <w:p w14:paraId="41C619A7" w14:textId="77777777" w:rsidR="000105B6"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0105B6"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1600" w:type="dxa"/>
            <w:gridSpan w:val="2"/>
          </w:tcPr>
          <w:p w14:paraId="41C619A9" w14:textId="77777777" w:rsidR="000105B6"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0105B6"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2219" w:type="dxa"/>
          </w:tcPr>
          <w:p w14:paraId="41C619AB" w14:textId="77777777" w:rsidR="000105B6"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0105B6" w:rsidRDefault="000105B6">
            <w:pPr>
              <w:jc w:val="both"/>
              <w:rPr>
                <w:rFonts w:ascii="Arial Narrow" w:eastAsia="Arial Narrow" w:hAnsi="Arial Narrow" w:cs="Arial Narrow"/>
                <w:lang w:val="ro-RO"/>
              </w:rPr>
            </w:pPr>
          </w:p>
        </w:tc>
        <w:tc>
          <w:tcPr>
            <w:tcW w:w="545" w:type="dxa"/>
          </w:tcPr>
          <w:p w14:paraId="41C619AC" w14:textId="77777777" w:rsidR="000105B6"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0105B6"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0105B6"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0105B6" w:rsidRDefault="000105B6">
      <w:pPr>
        <w:ind w:left="-426" w:firstLine="426"/>
        <w:jc w:val="both"/>
        <w:rPr>
          <w:rFonts w:ascii="Arial Narrow" w:eastAsia="Arial Narrow" w:hAnsi="Arial Narrow" w:cs="Arial Narrow"/>
          <w:b/>
          <w:sz w:val="22"/>
          <w:szCs w:val="22"/>
          <w:lang w:val="ro-RO"/>
        </w:rPr>
      </w:pPr>
    </w:p>
    <w:p w14:paraId="41C619B1" w14:textId="77777777" w:rsidR="000105B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0105B6" w14:paraId="41C619B8" w14:textId="77777777">
        <w:trPr>
          <w:jc w:val="center"/>
        </w:trPr>
        <w:tc>
          <w:tcPr>
            <w:tcW w:w="3525" w:type="dxa"/>
            <w:tcBorders>
              <w:bottom w:val="single" w:sz="4" w:space="0" w:color="000000"/>
            </w:tcBorders>
          </w:tcPr>
          <w:p w14:paraId="41C619B2" w14:textId="77777777" w:rsidR="000105B6"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0105B6" w:rsidRDefault="00000000">
            <w:pPr>
              <w:jc w:val="center"/>
              <w:rPr>
                <w:rFonts w:ascii="Arial Narrow" w:eastAsia="Arial Narrow" w:hAnsi="Arial Narrow" w:cs="Arial Narrow"/>
                <w:lang w:val="ro-RO"/>
              </w:rPr>
            </w:pPr>
            <w:r>
              <w:rPr>
                <w:rFonts w:ascii="Arial Narrow" w:eastAsia="Arial Narrow" w:hAnsi="Arial Narrow" w:cs="Arial Narrow"/>
                <w:lang w:val="ro-RO"/>
              </w:rPr>
              <w:t>4</w:t>
            </w:r>
          </w:p>
        </w:tc>
        <w:tc>
          <w:tcPr>
            <w:tcW w:w="1620" w:type="dxa"/>
            <w:tcBorders>
              <w:bottom w:val="single" w:sz="4" w:space="0" w:color="000000"/>
            </w:tcBorders>
          </w:tcPr>
          <w:p w14:paraId="41C619B4" w14:textId="77777777" w:rsidR="000105B6"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0105B6"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7777777" w:rsidR="000105B6"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0105B6" w:rsidRDefault="00000000">
            <w:pPr>
              <w:jc w:val="both"/>
              <w:rPr>
                <w:rFonts w:ascii="Arial Narrow" w:eastAsia="Arial Narrow" w:hAnsi="Arial Narrow" w:cs="Arial Narrow"/>
                <w:lang w:val="ro-RO"/>
              </w:rPr>
            </w:pPr>
            <w:r>
              <w:rPr>
                <w:rFonts w:ascii="Arial Narrow" w:eastAsia="Arial Narrow" w:hAnsi="Arial Narrow" w:cs="Arial Narrow"/>
                <w:lang w:val="ro-RO"/>
              </w:rPr>
              <w:t>2</w:t>
            </w:r>
          </w:p>
        </w:tc>
      </w:tr>
      <w:tr w:rsidR="000105B6" w14:paraId="41C619BF" w14:textId="77777777">
        <w:trPr>
          <w:jc w:val="center"/>
        </w:trPr>
        <w:tc>
          <w:tcPr>
            <w:tcW w:w="3525" w:type="dxa"/>
            <w:shd w:val="clear" w:color="auto" w:fill="E0E0E0"/>
          </w:tcPr>
          <w:p w14:paraId="41C619B9" w14:textId="77777777" w:rsidR="000105B6"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0105B6" w:rsidRDefault="00000000">
            <w:pPr>
              <w:jc w:val="center"/>
              <w:rPr>
                <w:rFonts w:ascii="Arial Narrow" w:eastAsia="Arial Narrow" w:hAnsi="Arial Narrow" w:cs="Arial Narrow"/>
                <w:lang w:val="ro-RO"/>
              </w:rPr>
            </w:pPr>
            <w:r>
              <w:rPr>
                <w:rFonts w:ascii="Arial Narrow" w:eastAsia="Arial Narrow" w:hAnsi="Arial Narrow" w:cs="Arial Narrow"/>
                <w:lang w:val="ro-RO"/>
              </w:rPr>
              <w:t>56</w:t>
            </w:r>
          </w:p>
        </w:tc>
        <w:tc>
          <w:tcPr>
            <w:tcW w:w="1620" w:type="dxa"/>
            <w:shd w:val="clear" w:color="auto" w:fill="E0E0E0"/>
          </w:tcPr>
          <w:p w14:paraId="41C619BB" w14:textId="77777777" w:rsidR="000105B6"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0105B6"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3335" w:type="dxa"/>
            <w:shd w:val="clear" w:color="auto" w:fill="E0E0E0"/>
          </w:tcPr>
          <w:p w14:paraId="41C619BD" w14:textId="77777777" w:rsidR="000105B6"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0105B6"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r>
      <w:tr w:rsidR="000105B6" w14:paraId="41C619C2" w14:textId="77777777">
        <w:trPr>
          <w:jc w:val="center"/>
        </w:trPr>
        <w:tc>
          <w:tcPr>
            <w:tcW w:w="9560" w:type="dxa"/>
            <w:gridSpan w:val="5"/>
          </w:tcPr>
          <w:p w14:paraId="41C619C0" w14:textId="77777777" w:rsidR="000105B6"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0105B6"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0105B6" w14:paraId="41C619C5" w14:textId="77777777">
        <w:trPr>
          <w:jc w:val="center"/>
        </w:trPr>
        <w:tc>
          <w:tcPr>
            <w:tcW w:w="9560" w:type="dxa"/>
            <w:gridSpan w:val="5"/>
          </w:tcPr>
          <w:p w14:paraId="41C619C3" w14:textId="77777777" w:rsidR="000105B6"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0105B6"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0105B6" w14:paraId="41C619C8" w14:textId="77777777">
        <w:trPr>
          <w:jc w:val="center"/>
        </w:trPr>
        <w:tc>
          <w:tcPr>
            <w:tcW w:w="9560" w:type="dxa"/>
            <w:gridSpan w:val="5"/>
          </w:tcPr>
          <w:p w14:paraId="41C619C6" w14:textId="77777777" w:rsidR="000105B6"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0105B6"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0105B6" w14:paraId="41C619CB" w14:textId="77777777">
        <w:trPr>
          <w:jc w:val="center"/>
        </w:trPr>
        <w:tc>
          <w:tcPr>
            <w:tcW w:w="9560" w:type="dxa"/>
            <w:gridSpan w:val="5"/>
          </w:tcPr>
          <w:p w14:paraId="41C619C9" w14:textId="77777777" w:rsidR="000105B6"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0105B6"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0105B6" w14:paraId="41C619CE" w14:textId="77777777">
        <w:trPr>
          <w:jc w:val="center"/>
        </w:trPr>
        <w:tc>
          <w:tcPr>
            <w:tcW w:w="9560" w:type="dxa"/>
            <w:gridSpan w:val="5"/>
          </w:tcPr>
          <w:p w14:paraId="41C619CC" w14:textId="77777777" w:rsidR="000105B6"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0105B6"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0105B6" w14:paraId="41C619D4" w14:textId="77777777">
        <w:trPr>
          <w:jc w:val="center"/>
        </w:trPr>
        <w:tc>
          <w:tcPr>
            <w:tcW w:w="9560" w:type="dxa"/>
            <w:gridSpan w:val="5"/>
            <w:tcBorders>
              <w:bottom w:val="single" w:sz="4" w:space="0" w:color="000000"/>
            </w:tcBorders>
          </w:tcPr>
          <w:p w14:paraId="41C619D2" w14:textId="77777777" w:rsidR="000105B6"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0105B6"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0105B6" w14:paraId="41C619D7" w14:textId="77777777">
        <w:trPr>
          <w:jc w:val="center"/>
        </w:trPr>
        <w:tc>
          <w:tcPr>
            <w:tcW w:w="9560" w:type="dxa"/>
            <w:gridSpan w:val="5"/>
            <w:shd w:val="clear" w:color="auto" w:fill="E0E0E0"/>
          </w:tcPr>
          <w:p w14:paraId="41C619D5" w14:textId="77777777" w:rsidR="000105B6"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0105B6"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0105B6" w14:paraId="41C619DA" w14:textId="77777777">
        <w:trPr>
          <w:jc w:val="center"/>
        </w:trPr>
        <w:tc>
          <w:tcPr>
            <w:tcW w:w="9560" w:type="dxa"/>
            <w:gridSpan w:val="5"/>
            <w:shd w:val="clear" w:color="auto" w:fill="E0E0E0"/>
          </w:tcPr>
          <w:p w14:paraId="41C619D8" w14:textId="77777777" w:rsidR="000105B6"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0105B6"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0105B6" w14:paraId="41C619DD" w14:textId="77777777">
        <w:trPr>
          <w:jc w:val="center"/>
        </w:trPr>
        <w:tc>
          <w:tcPr>
            <w:tcW w:w="9560" w:type="dxa"/>
            <w:gridSpan w:val="5"/>
            <w:shd w:val="clear" w:color="auto" w:fill="E0E0E0"/>
          </w:tcPr>
          <w:p w14:paraId="41C619DB" w14:textId="77777777" w:rsidR="000105B6"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0105B6"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3</w:t>
            </w:r>
          </w:p>
        </w:tc>
      </w:tr>
    </w:tbl>
    <w:p w14:paraId="41C619DE" w14:textId="77777777" w:rsidR="000105B6" w:rsidRDefault="000105B6">
      <w:pPr>
        <w:ind w:left="-426" w:firstLine="426"/>
        <w:jc w:val="both"/>
        <w:rPr>
          <w:rFonts w:ascii="Arial Narrow" w:eastAsia="Arial Narrow" w:hAnsi="Arial Narrow" w:cs="Arial Narrow"/>
          <w:b/>
          <w:sz w:val="22"/>
          <w:szCs w:val="22"/>
          <w:lang w:val="ro-RO"/>
        </w:rPr>
      </w:pPr>
    </w:p>
    <w:p w14:paraId="41C619DF" w14:textId="77777777" w:rsidR="000105B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0105B6" w:rsidRDefault="000105B6">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0105B6" w14:paraId="41C619E3" w14:textId="77777777">
        <w:trPr>
          <w:jc w:val="center"/>
        </w:trPr>
        <w:tc>
          <w:tcPr>
            <w:tcW w:w="5935" w:type="dxa"/>
          </w:tcPr>
          <w:p w14:paraId="41C619E1" w14:textId="77777777" w:rsidR="000105B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0105B6" w:rsidRDefault="000105B6">
            <w:pPr>
              <w:jc w:val="both"/>
              <w:rPr>
                <w:rFonts w:ascii="Arial Narrow" w:eastAsia="Arial Narrow" w:hAnsi="Arial Narrow" w:cs="Arial Narrow"/>
                <w:sz w:val="22"/>
                <w:szCs w:val="22"/>
                <w:lang w:val="ro-RO"/>
              </w:rPr>
            </w:pPr>
          </w:p>
        </w:tc>
      </w:tr>
      <w:tr w:rsidR="000105B6" w14:paraId="41C619E6" w14:textId="77777777">
        <w:trPr>
          <w:jc w:val="center"/>
        </w:trPr>
        <w:tc>
          <w:tcPr>
            <w:tcW w:w="5935" w:type="dxa"/>
          </w:tcPr>
          <w:p w14:paraId="41C619E4" w14:textId="77777777" w:rsidR="000105B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0105B6" w:rsidRDefault="000105B6">
            <w:pPr>
              <w:rPr>
                <w:rFonts w:ascii="Arial Narrow" w:eastAsia="Arial Narrow" w:hAnsi="Arial Narrow" w:cs="Arial Narrow"/>
                <w:sz w:val="22"/>
                <w:szCs w:val="22"/>
                <w:lang w:val="ro-RO"/>
              </w:rPr>
            </w:pPr>
          </w:p>
        </w:tc>
      </w:tr>
    </w:tbl>
    <w:p w14:paraId="41C619E7" w14:textId="77777777" w:rsidR="000105B6" w:rsidRDefault="000105B6">
      <w:pPr>
        <w:ind w:left="-426" w:firstLine="426"/>
        <w:jc w:val="both"/>
        <w:rPr>
          <w:rFonts w:ascii="Arial Narrow" w:eastAsia="Arial Narrow" w:hAnsi="Arial Narrow" w:cs="Arial Narrow"/>
          <w:b/>
          <w:sz w:val="22"/>
          <w:szCs w:val="22"/>
          <w:lang w:val="ro-RO"/>
        </w:rPr>
      </w:pPr>
    </w:p>
    <w:p w14:paraId="41C619E8" w14:textId="77777777" w:rsidR="000105B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0105B6" w:rsidRPr="00563D39" w14:paraId="41C619EC" w14:textId="77777777">
        <w:trPr>
          <w:jc w:val="center"/>
        </w:trPr>
        <w:tc>
          <w:tcPr>
            <w:tcW w:w="4428" w:type="dxa"/>
          </w:tcPr>
          <w:p w14:paraId="41C619E9" w14:textId="77777777" w:rsidR="000105B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0105B6"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0105B6" w:rsidRPr="00563D39" w14:paraId="41C619F1" w14:textId="77777777">
        <w:trPr>
          <w:jc w:val="center"/>
        </w:trPr>
        <w:tc>
          <w:tcPr>
            <w:tcW w:w="4428" w:type="dxa"/>
          </w:tcPr>
          <w:p w14:paraId="41C619ED" w14:textId="77777777" w:rsidR="000105B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0105B6"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0105B6" w:rsidRDefault="000105B6">
      <w:pPr>
        <w:ind w:left="-426" w:firstLine="426"/>
        <w:jc w:val="both"/>
        <w:rPr>
          <w:rFonts w:ascii="Arial Narrow" w:eastAsia="Arial Narrow" w:hAnsi="Arial Narrow" w:cs="Arial Narrow"/>
          <w:b/>
          <w:sz w:val="22"/>
          <w:szCs w:val="22"/>
          <w:lang w:val="ro-RO"/>
        </w:rPr>
      </w:pPr>
    </w:p>
    <w:p w14:paraId="41C619F3" w14:textId="77777777" w:rsidR="000105B6" w:rsidRDefault="000105B6">
      <w:pPr>
        <w:ind w:left="-426" w:firstLine="426"/>
        <w:jc w:val="both"/>
        <w:rPr>
          <w:rFonts w:ascii="Arial Narrow" w:eastAsia="Arial Narrow" w:hAnsi="Arial Narrow" w:cs="Arial Narrow"/>
          <w:b/>
          <w:sz w:val="22"/>
          <w:szCs w:val="22"/>
          <w:lang w:val="ro-RO"/>
        </w:rPr>
      </w:pPr>
    </w:p>
    <w:p w14:paraId="151D7E10" w14:textId="77777777" w:rsidR="000105B6" w:rsidRDefault="000105B6">
      <w:pPr>
        <w:ind w:left="-426" w:firstLine="426"/>
        <w:jc w:val="both"/>
        <w:rPr>
          <w:rFonts w:ascii="Arial Narrow" w:eastAsia="Arial Narrow" w:hAnsi="Arial Narrow" w:cs="Arial Narrow"/>
          <w:b/>
          <w:sz w:val="22"/>
          <w:szCs w:val="22"/>
          <w:lang w:val="ro-RO"/>
        </w:rPr>
      </w:pPr>
    </w:p>
    <w:p w14:paraId="0CBF45CC" w14:textId="77777777" w:rsidR="000105B6" w:rsidRDefault="000105B6">
      <w:pPr>
        <w:ind w:left="-426" w:firstLine="426"/>
        <w:jc w:val="both"/>
        <w:rPr>
          <w:rFonts w:ascii="Arial Narrow" w:eastAsia="Arial Narrow" w:hAnsi="Arial Narrow" w:cs="Arial Narrow"/>
          <w:b/>
          <w:sz w:val="22"/>
          <w:szCs w:val="22"/>
          <w:lang w:val="ro-RO"/>
        </w:rPr>
      </w:pPr>
    </w:p>
    <w:p w14:paraId="1709E342" w14:textId="77777777" w:rsidR="000105B6" w:rsidRDefault="000105B6">
      <w:pPr>
        <w:ind w:left="-426" w:firstLine="426"/>
        <w:jc w:val="both"/>
        <w:rPr>
          <w:rFonts w:ascii="Arial Narrow" w:eastAsia="Arial Narrow" w:hAnsi="Arial Narrow" w:cs="Arial Narrow"/>
          <w:b/>
          <w:sz w:val="22"/>
          <w:szCs w:val="22"/>
          <w:lang w:val="ro-RO"/>
        </w:rPr>
      </w:pPr>
    </w:p>
    <w:p w14:paraId="0C1A5532" w14:textId="77777777" w:rsidR="000105B6" w:rsidRDefault="000105B6">
      <w:pPr>
        <w:ind w:left="-426" w:firstLine="426"/>
        <w:jc w:val="both"/>
        <w:rPr>
          <w:rFonts w:ascii="Arial Narrow" w:eastAsia="Arial Narrow" w:hAnsi="Arial Narrow" w:cs="Arial Narrow"/>
          <w:b/>
          <w:sz w:val="22"/>
          <w:szCs w:val="22"/>
          <w:lang w:val="ro-RO"/>
        </w:rPr>
      </w:pPr>
    </w:p>
    <w:p w14:paraId="4FBE51C3" w14:textId="77777777" w:rsidR="000105B6" w:rsidRDefault="000105B6">
      <w:pPr>
        <w:ind w:left="-426" w:firstLine="426"/>
        <w:jc w:val="both"/>
        <w:rPr>
          <w:rFonts w:ascii="Arial Narrow" w:eastAsia="Arial Narrow" w:hAnsi="Arial Narrow" w:cs="Arial Narrow"/>
          <w:b/>
          <w:sz w:val="22"/>
          <w:szCs w:val="22"/>
          <w:lang w:val="ro-RO"/>
        </w:rPr>
      </w:pPr>
    </w:p>
    <w:p w14:paraId="48302709" w14:textId="77777777" w:rsidR="000105B6" w:rsidRDefault="000105B6">
      <w:pPr>
        <w:ind w:left="-426" w:firstLine="426"/>
        <w:jc w:val="both"/>
        <w:rPr>
          <w:rFonts w:ascii="Arial Narrow" w:eastAsia="Arial Narrow" w:hAnsi="Arial Narrow" w:cs="Arial Narrow"/>
          <w:b/>
          <w:sz w:val="22"/>
          <w:szCs w:val="22"/>
          <w:lang w:val="ro-RO"/>
        </w:rPr>
      </w:pPr>
    </w:p>
    <w:p w14:paraId="41C619F4" w14:textId="77777777" w:rsidR="000105B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0105B6" w:rsidRDefault="000105B6">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0105B6"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0105B6"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0105B6"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0105B6"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0105B6" w:rsidRDefault="000105B6">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0105B6"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0105B6"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0105B6"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0105B6"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0105B6" w:rsidRDefault="000105B6">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0105B6" w:rsidRDefault="000105B6">
            <w:pPr>
              <w:rPr>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0105B6" w:rsidRDefault="000105B6">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0105B6" w:rsidRDefault="000105B6">
            <w:pPr>
              <w:rPr>
                <w:lang w:val="ro-RO"/>
              </w:rPr>
            </w:pPr>
          </w:p>
        </w:tc>
      </w:tr>
      <w:tr w:rsidR="000105B6"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0105B6"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0105B6" w:rsidRDefault="00000000">
            <w:pPr>
              <w:rPr>
                <w:iCs/>
                <w:lang w:val="ro-RO"/>
              </w:rPr>
            </w:pPr>
            <w:r w:rsidRPr="00384BE2">
              <w:rPr>
                <w:iCs/>
                <w:lang w:val="es-E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0105B6" w:rsidRPr="00384BE2" w:rsidRDefault="00000000">
            <w:pPr>
              <w:rPr>
                <w:lang w:val="ro-RO"/>
              </w:rPr>
            </w:pPr>
            <w:r w:rsidRPr="00384BE2">
              <w:rPr>
                <w:lang w:val="ro-RO"/>
              </w:rPr>
              <w:t>Studentul/absolventul justifică propria abordare artistică; Studentul/absolventul pregătește condițiile și suportul tehnic dezvoltării proiectelor artistice;</w:t>
            </w:r>
          </w:p>
          <w:p w14:paraId="55EF9901" w14:textId="77777777" w:rsidR="000105B6" w:rsidRDefault="00000000">
            <w:pPr>
              <w:rPr>
                <w:lang w:val="ro-RO"/>
              </w:rPr>
            </w:pPr>
            <w:r w:rsidRPr="00384BE2">
              <w:rPr>
                <w:lang w:val="ro-RO"/>
              </w:rP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0105B6" w:rsidRPr="00384BE2" w:rsidRDefault="00000000">
            <w:pPr>
              <w:rPr>
                <w:lang w:val="ro-RO"/>
              </w:rPr>
            </w:pPr>
            <w:r w:rsidRPr="00384BE2">
              <w:rPr>
                <w:lang w:val="ro-RO"/>
              </w:rPr>
              <w:t>Studentul/absolventul analizează activitatea anterioară și experiența universală și proprie, identificând componentele semnăturii creative. Studentul/absolventul dezvoltă în mod autonom viziuni artistice unice.</w:t>
            </w:r>
          </w:p>
          <w:p w14:paraId="30E8A84A" w14:textId="77777777" w:rsidR="000105B6" w:rsidRDefault="00000000">
            <w:pPr>
              <w:rPr>
                <w:lang w:val="ro-RO"/>
              </w:rPr>
            </w:pPr>
            <w:r>
              <w:t>Studentul/absolventul explorează și rafinează stilul personal, integrând experiențele proprii. Studentul/absolventul generează o semnătură creativă distinctă.</w:t>
            </w:r>
          </w:p>
        </w:tc>
      </w:tr>
      <w:tr w:rsidR="000105B6" w:rsidRPr="00563D39"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0105B6" w:rsidRDefault="00000000">
            <w:pPr>
              <w:rPr>
                <w:b/>
                <w:lang w:val="ro-RO"/>
              </w:rPr>
            </w:pPr>
            <w:r>
              <w:rPr>
                <w:b/>
              </w:rPr>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0105B6" w:rsidRDefault="00000000">
            <w:pPr>
              <w:rPr>
                <w:iCs/>
                <w:lang w:val="ro-RO"/>
              </w:rPr>
            </w:pPr>
            <w:r w:rsidRPr="00384BE2">
              <w:rPr>
                <w:iCs/>
                <w:lang w:val="es-E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0105B6" w:rsidRDefault="00000000">
            <w:pPr>
              <w:rPr>
                <w:lang w:val="ro-RO"/>
              </w:rPr>
            </w:pPr>
            <w:r w:rsidRPr="00384BE2">
              <w:rPr>
                <w:lang w:val="es-ES"/>
              </w:rP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0105B6" w:rsidRDefault="00000000">
            <w:pPr>
              <w:rPr>
                <w:lang w:val="ro-RO"/>
              </w:rPr>
            </w:pPr>
            <w:r w:rsidRPr="00384BE2">
              <w:rPr>
                <w:lang w:val="es-ES"/>
              </w:rP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0105B6"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0105B6"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0105B6" w:rsidRDefault="00000000">
            <w:pPr>
              <w:rPr>
                <w:iCs/>
                <w:lang w:val="ro-RO"/>
              </w:rPr>
            </w:pPr>
            <w:r w:rsidRPr="00384BE2">
              <w:rPr>
                <w:iCs/>
                <w:lang w:val="es-E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0105B6" w:rsidRDefault="00000000">
            <w:pPr>
              <w:rPr>
                <w:lang w:val="ro-RO"/>
              </w:rPr>
            </w:pPr>
            <w:r w:rsidRPr="00384BE2">
              <w:rPr>
                <w:lang w:val="es-ES"/>
              </w:rPr>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w:t>
            </w:r>
            <w:r w:rsidRPr="00384BE2">
              <w:rPr>
                <w:lang w:val="es-ES"/>
              </w:rPr>
              <w:lastRenderedPageBreak/>
              <w:t>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0105B6" w:rsidRPr="00384BE2" w:rsidRDefault="00000000">
            <w:pPr>
              <w:rPr>
                <w:lang w:val="es-ES"/>
              </w:rPr>
            </w:pPr>
            <w:r w:rsidRPr="00384BE2">
              <w:rPr>
                <w:lang w:val="es-ES"/>
              </w:rPr>
              <w:lastRenderedPageBreak/>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0105B6" w:rsidRDefault="00000000">
            <w:pPr>
              <w:rPr>
                <w:lang w:val="ro-RO"/>
              </w:rPr>
            </w:pPr>
            <w:r>
              <w:t xml:space="preserve">Redactează și editează texte științifice, academice sau administrative pe diferite </w:t>
            </w:r>
            <w:r>
              <w:lastRenderedPageBreak/>
              <w:t>teme, cu rigoare deontologică.</w:t>
            </w:r>
          </w:p>
        </w:tc>
      </w:tr>
      <w:tr w:rsidR="000105B6" w:rsidRPr="00563D39"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0105B6" w:rsidRDefault="00000000">
            <w:pPr>
              <w:rPr>
                <w:b/>
                <w:lang w:val="ro-RO"/>
              </w:rPr>
            </w:pPr>
            <w:r>
              <w:rPr>
                <w:b/>
              </w:rPr>
              <w:lastRenderedPageBreak/>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0105B6" w:rsidRDefault="00000000">
            <w:pPr>
              <w:rPr>
                <w:iCs/>
                <w:lang w:val="ro-RO"/>
              </w:rPr>
            </w:pPr>
            <w:r w:rsidRPr="00384BE2">
              <w:rPr>
                <w:iCs/>
                <w:lang w:val="es-E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0105B6" w:rsidRDefault="00000000">
            <w:pPr>
              <w:rPr>
                <w:lang w:val="ro-RO"/>
              </w:rPr>
            </w:pPr>
            <w:r w:rsidRPr="00384BE2">
              <w:rPr>
                <w:lang w:val="ro-RO"/>
              </w:rP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0105B6" w:rsidRDefault="00000000">
            <w:pPr>
              <w:rPr>
                <w:lang w:val="ro-RO"/>
              </w:rPr>
            </w:pPr>
            <w:r w:rsidRPr="00384BE2">
              <w:rPr>
                <w:lang w:val="ro-RO"/>
              </w:rPr>
              <w:t>Studentul/absolventul reflectează în mod independent asupra progresului artistic; Studentul/absolventul ajustează și perfecționează constant componentele stilului și abordării artistice.</w:t>
            </w:r>
          </w:p>
        </w:tc>
      </w:tr>
      <w:tr w:rsidR="000105B6" w:rsidRPr="00563D39"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0105B6"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0105B6" w:rsidRDefault="00000000">
            <w:pPr>
              <w:rPr>
                <w:iCs/>
                <w:lang w:val="ro-RO"/>
              </w:rPr>
            </w:pPr>
            <w:r w:rsidRPr="00384BE2">
              <w:rPr>
                <w:iCs/>
                <w:lang w:val="es-E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0105B6" w:rsidRDefault="00000000">
            <w:pPr>
              <w:rPr>
                <w:lang w:val="ro-RO"/>
              </w:rPr>
            </w:pPr>
            <w:r w:rsidRPr="00384BE2">
              <w:rPr>
                <w:lang w:val="es-ES"/>
              </w:rP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0105B6" w:rsidRDefault="00000000">
            <w:pPr>
              <w:rPr>
                <w:lang w:val="ro-RO"/>
              </w:rPr>
            </w:pPr>
            <w:r w:rsidRPr="00384BE2">
              <w:rPr>
                <w:lang w:val="es-ES"/>
              </w:rP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0105B6" w:rsidRPr="00563D39"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0105B6"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0105B6" w:rsidRDefault="00000000">
            <w:pPr>
              <w:rPr>
                <w:lang w:val="ro-RO"/>
              </w:rPr>
            </w:pPr>
            <w:r w:rsidRPr="00384BE2">
              <w:rPr>
                <w:lang w:val="es-ES"/>
              </w:rP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0105B6" w:rsidRDefault="00000000">
            <w:pPr>
              <w:rPr>
                <w:lang w:val="ro-RO"/>
              </w:rPr>
            </w:pPr>
            <w:r w:rsidRPr="00384BE2">
              <w:rPr>
                <w:lang w:val="ro-RO"/>
              </w:rP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w:t>
            </w:r>
            <w:r w:rsidRPr="00384BE2">
              <w:rPr>
                <w:lang w:val="es-ES"/>
              </w:rPr>
              <w:lastRenderedPageBreak/>
              <w:t>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0105B6" w:rsidRDefault="00000000">
            <w:pPr>
              <w:rPr>
                <w:lang w:val="ro-RO"/>
              </w:rPr>
            </w:pPr>
            <w:r w:rsidRPr="00384BE2">
              <w:rPr>
                <w:lang w:val="es-ES"/>
              </w:rPr>
              <w:lastRenderedPageBreak/>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0105B6" w:rsidRPr="00563D39"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0105B6" w:rsidRDefault="000105B6">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0105B6" w:rsidRDefault="000105B6">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0105B6" w:rsidRDefault="000105B6">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0105B6" w:rsidRDefault="000105B6">
            <w:pPr>
              <w:ind w:left="57" w:firstLine="426"/>
              <w:jc w:val="both"/>
              <w:rPr>
                <w:rFonts w:ascii="Arial Narrow" w:eastAsia="Arial Narrow" w:hAnsi="Arial Narrow" w:cs="Arial Narrow"/>
                <w:sz w:val="22"/>
                <w:szCs w:val="22"/>
                <w:lang w:val="ro-RO"/>
              </w:rPr>
            </w:pPr>
          </w:p>
        </w:tc>
      </w:tr>
      <w:tr w:rsidR="000105B6" w:rsidRPr="00563D39"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0105B6" w:rsidRDefault="000105B6">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0105B6" w:rsidRDefault="000105B6">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0105B6" w:rsidRDefault="000105B6">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0105B6" w:rsidRDefault="000105B6">
            <w:pPr>
              <w:ind w:left="57" w:firstLine="426"/>
              <w:jc w:val="both"/>
              <w:rPr>
                <w:rFonts w:ascii="Arial Narrow" w:eastAsia="Arial Narrow" w:hAnsi="Arial Narrow" w:cs="Arial Narrow"/>
                <w:sz w:val="22"/>
                <w:szCs w:val="22"/>
                <w:lang w:val="ro-RO"/>
              </w:rPr>
            </w:pPr>
          </w:p>
        </w:tc>
      </w:tr>
      <w:tr w:rsidR="000105B6" w:rsidRPr="00563D39"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0105B6" w:rsidRDefault="000105B6">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0105B6" w:rsidRDefault="000105B6">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0105B6" w:rsidRDefault="000105B6">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0105B6" w:rsidRDefault="000105B6">
            <w:pPr>
              <w:ind w:left="57" w:firstLine="426"/>
              <w:jc w:val="both"/>
              <w:rPr>
                <w:rFonts w:ascii="Arial Narrow" w:eastAsia="Arial Narrow" w:hAnsi="Arial Narrow" w:cs="Arial Narrow"/>
                <w:sz w:val="22"/>
                <w:szCs w:val="22"/>
                <w:lang w:val="ro-RO"/>
              </w:rPr>
            </w:pPr>
          </w:p>
        </w:tc>
      </w:tr>
      <w:tr w:rsidR="000105B6" w:rsidRPr="00563D39"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0105B6" w:rsidRDefault="000105B6">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0105B6" w:rsidRDefault="000105B6">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0105B6" w:rsidRDefault="000105B6">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0105B6" w:rsidRDefault="000105B6">
            <w:pPr>
              <w:ind w:left="57" w:firstLine="426"/>
              <w:jc w:val="both"/>
              <w:rPr>
                <w:rFonts w:ascii="Arial Narrow" w:eastAsia="Arial Narrow" w:hAnsi="Arial Narrow" w:cs="Arial Narrow"/>
                <w:sz w:val="22"/>
                <w:szCs w:val="22"/>
                <w:lang w:val="ro-RO"/>
              </w:rPr>
            </w:pPr>
          </w:p>
        </w:tc>
      </w:tr>
    </w:tbl>
    <w:p w14:paraId="351024F8" w14:textId="77777777" w:rsidR="000105B6" w:rsidRDefault="000105B6">
      <w:pPr>
        <w:ind w:left="57" w:firstLine="426"/>
        <w:jc w:val="both"/>
        <w:rPr>
          <w:rFonts w:ascii="Arial Narrow" w:eastAsia="Arial Narrow" w:hAnsi="Arial Narrow" w:cs="Arial Narrow"/>
          <w:b/>
          <w:sz w:val="22"/>
          <w:szCs w:val="22"/>
          <w:lang w:val="ro-RO"/>
        </w:rPr>
      </w:pPr>
    </w:p>
    <w:p w14:paraId="41C61A10" w14:textId="77777777" w:rsidR="000105B6" w:rsidRDefault="000105B6">
      <w:pPr>
        <w:ind w:left="-426" w:firstLine="426"/>
        <w:jc w:val="both"/>
        <w:rPr>
          <w:rFonts w:ascii="Arial Narrow" w:eastAsia="Arial Narrow" w:hAnsi="Arial Narrow" w:cs="Arial Narrow"/>
          <w:b/>
          <w:color w:val="FF0000"/>
          <w:sz w:val="22"/>
          <w:szCs w:val="22"/>
          <w:lang w:val="ro-RO"/>
        </w:rPr>
      </w:pPr>
    </w:p>
    <w:p w14:paraId="41C61A11" w14:textId="77777777" w:rsidR="000105B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0105B6" w:rsidRDefault="000105B6">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0105B6" w14:paraId="41C61A17" w14:textId="77777777">
        <w:trPr>
          <w:jc w:val="center"/>
        </w:trPr>
        <w:tc>
          <w:tcPr>
            <w:tcW w:w="5651" w:type="dxa"/>
          </w:tcPr>
          <w:p w14:paraId="41C61A13" w14:textId="77777777" w:rsidR="000105B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0105B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0105B6" w:rsidRDefault="000105B6">
            <w:pPr>
              <w:jc w:val="both"/>
              <w:rPr>
                <w:rFonts w:ascii="Arial Narrow" w:eastAsia="Arial Narrow" w:hAnsi="Arial Narrow" w:cs="Arial Narrow"/>
                <w:b/>
                <w:sz w:val="22"/>
                <w:szCs w:val="22"/>
                <w:lang w:val="ro-RO"/>
              </w:rPr>
            </w:pPr>
          </w:p>
        </w:tc>
        <w:tc>
          <w:tcPr>
            <w:tcW w:w="1857" w:type="dxa"/>
          </w:tcPr>
          <w:p w14:paraId="41C61A16" w14:textId="77777777" w:rsidR="000105B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0105B6" w14:paraId="7D6A85DD" w14:textId="77777777">
        <w:trPr>
          <w:trHeight w:val="310"/>
          <w:jc w:val="center"/>
        </w:trPr>
        <w:tc>
          <w:tcPr>
            <w:tcW w:w="5651" w:type="dxa"/>
          </w:tcPr>
          <w:p w14:paraId="45ACC2D3" w14:textId="0C339C30" w:rsidR="000105B6" w:rsidRDefault="00384BE2">
            <w:pPr>
              <w:rPr>
                <w:rFonts w:ascii="Arial Narrow" w:hAnsi="Arial Narrow"/>
                <w:sz w:val="22"/>
                <w:szCs w:val="22"/>
                <w:lang w:val="fr-FR"/>
              </w:rPr>
            </w:pPr>
            <w:r>
              <w:t>1. Introducere in teoria culorii: ton, valoare, saturatie.</w:t>
            </w:r>
          </w:p>
        </w:tc>
        <w:tc>
          <w:tcPr>
            <w:tcW w:w="2396" w:type="dxa"/>
            <w:vMerge w:val="restart"/>
          </w:tcPr>
          <w:p w14:paraId="21B88CC8" w14:textId="77777777" w:rsidR="000105B6"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06F5D905" w:rsidR="000105B6" w:rsidRDefault="00563D39">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0105B6" w14:paraId="701964CB" w14:textId="77777777">
        <w:trPr>
          <w:trHeight w:val="310"/>
          <w:jc w:val="center"/>
        </w:trPr>
        <w:tc>
          <w:tcPr>
            <w:tcW w:w="5651" w:type="dxa"/>
            <w:shd w:val="pct15" w:color="auto" w:fill="FFFFFF"/>
          </w:tcPr>
          <w:p w14:paraId="54045E89" w14:textId="0BC71030" w:rsidR="000105B6" w:rsidRDefault="00384BE2">
            <w:pPr>
              <w:rPr>
                <w:bCs/>
                <w:lang w:val="ro-RO"/>
              </w:rPr>
            </w:pPr>
            <w:r>
              <w:t>2. Cercul cromatic – raporturi cromatice si armonii.</w:t>
            </w:r>
          </w:p>
        </w:tc>
        <w:tc>
          <w:tcPr>
            <w:tcW w:w="2396" w:type="dxa"/>
            <w:vMerge/>
          </w:tcPr>
          <w:p w14:paraId="0D0473EE" w14:textId="77777777" w:rsidR="000105B6" w:rsidRDefault="000105B6">
            <w:pPr>
              <w:rPr>
                <w:rFonts w:ascii="Arial Narrow" w:eastAsia="Arial Narrow" w:hAnsi="Arial Narrow" w:cs="Arial Narrow"/>
                <w:sz w:val="20"/>
                <w:szCs w:val="20"/>
                <w:lang w:val="ro-RO"/>
              </w:rPr>
            </w:pPr>
          </w:p>
        </w:tc>
        <w:tc>
          <w:tcPr>
            <w:tcW w:w="1857" w:type="dxa"/>
          </w:tcPr>
          <w:p w14:paraId="5BA94016" w14:textId="4AE7D256" w:rsidR="000105B6" w:rsidRDefault="00563D39">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0105B6" w14:paraId="37AEAA4A" w14:textId="77777777">
        <w:trPr>
          <w:trHeight w:val="310"/>
          <w:jc w:val="center"/>
        </w:trPr>
        <w:tc>
          <w:tcPr>
            <w:tcW w:w="5651" w:type="dxa"/>
            <w:shd w:val="pct15" w:color="auto" w:fill="FFFFFF"/>
          </w:tcPr>
          <w:p w14:paraId="44F901F3" w14:textId="0691E7BD" w:rsidR="000105B6" w:rsidRDefault="00384BE2">
            <w:pPr>
              <w:rPr>
                <w:lang w:val="ro-RO"/>
              </w:rPr>
            </w:pPr>
            <w:r>
              <w:t>3. Armonii coloristice: complementar, analog, triadic</w:t>
            </w:r>
          </w:p>
        </w:tc>
        <w:tc>
          <w:tcPr>
            <w:tcW w:w="2396" w:type="dxa"/>
            <w:vMerge/>
          </w:tcPr>
          <w:p w14:paraId="2F8D34DC" w14:textId="77777777" w:rsidR="000105B6" w:rsidRDefault="000105B6">
            <w:pPr>
              <w:rPr>
                <w:rFonts w:ascii="Arial Narrow" w:eastAsia="Arial Narrow" w:hAnsi="Arial Narrow" w:cs="Arial Narrow"/>
                <w:sz w:val="20"/>
                <w:szCs w:val="20"/>
                <w:lang w:val="ro-RO"/>
              </w:rPr>
            </w:pPr>
          </w:p>
        </w:tc>
        <w:tc>
          <w:tcPr>
            <w:tcW w:w="1857" w:type="dxa"/>
          </w:tcPr>
          <w:p w14:paraId="63923014" w14:textId="6826D214" w:rsidR="000105B6" w:rsidRDefault="00563D39">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0105B6" w14:paraId="70F25209" w14:textId="77777777">
        <w:trPr>
          <w:trHeight w:val="310"/>
          <w:jc w:val="center"/>
        </w:trPr>
        <w:tc>
          <w:tcPr>
            <w:tcW w:w="5651" w:type="dxa"/>
            <w:shd w:val="pct15" w:color="auto" w:fill="FFFFFF"/>
          </w:tcPr>
          <w:p w14:paraId="3C97E924" w14:textId="589C87AF" w:rsidR="000105B6" w:rsidRPr="00384BE2" w:rsidRDefault="00384BE2">
            <w:pPr>
              <w:rPr>
                <w:lang w:val="es-ES"/>
              </w:rPr>
            </w:pPr>
            <w:r w:rsidRPr="00384BE2">
              <w:rPr>
                <w:lang w:val="es-ES"/>
              </w:rPr>
              <w:t>4. Simbolismul culorilor in arta sacra.</w:t>
            </w:r>
          </w:p>
        </w:tc>
        <w:tc>
          <w:tcPr>
            <w:tcW w:w="2396" w:type="dxa"/>
            <w:vMerge/>
          </w:tcPr>
          <w:p w14:paraId="67A67461" w14:textId="77777777" w:rsidR="000105B6" w:rsidRDefault="000105B6">
            <w:pPr>
              <w:rPr>
                <w:rFonts w:ascii="Arial Narrow" w:eastAsia="Arial Narrow" w:hAnsi="Arial Narrow" w:cs="Arial Narrow"/>
                <w:sz w:val="20"/>
                <w:szCs w:val="20"/>
                <w:lang w:val="ro-RO"/>
              </w:rPr>
            </w:pPr>
          </w:p>
        </w:tc>
        <w:tc>
          <w:tcPr>
            <w:tcW w:w="1857" w:type="dxa"/>
          </w:tcPr>
          <w:p w14:paraId="77A3B91A" w14:textId="68178E45" w:rsidR="000105B6" w:rsidRDefault="00563D39">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8</w:t>
            </w:r>
          </w:p>
        </w:tc>
      </w:tr>
      <w:tr w:rsidR="000105B6" w14:paraId="3FDFAF08" w14:textId="77777777">
        <w:trPr>
          <w:trHeight w:val="310"/>
          <w:jc w:val="center"/>
        </w:trPr>
        <w:tc>
          <w:tcPr>
            <w:tcW w:w="5651" w:type="dxa"/>
            <w:shd w:val="pct15" w:color="auto" w:fill="FFFFFF"/>
          </w:tcPr>
          <w:p w14:paraId="4EEAC2B5" w14:textId="4AD48587" w:rsidR="000105B6" w:rsidRDefault="00384BE2">
            <w:pPr>
              <w:rPr>
                <w:lang w:val="ro-RO"/>
              </w:rPr>
            </w:pPr>
            <w:r>
              <w:t>5. Materiale si pigmenti traditionali.</w:t>
            </w:r>
          </w:p>
        </w:tc>
        <w:tc>
          <w:tcPr>
            <w:tcW w:w="2396" w:type="dxa"/>
            <w:vMerge/>
          </w:tcPr>
          <w:p w14:paraId="68CA946E" w14:textId="77777777" w:rsidR="000105B6" w:rsidRDefault="000105B6">
            <w:pPr>
              <w:rPr>
                <w:rFonts w:ascii="Arial Narrow" w:eastAsia="Arial Narrow" w:hAnsi="Arial Narrow" w:cs="Arial Narrow"/>
                <w:sz w:val="20"/>
                <w:szCs w:val="20"/>
                <w:lang w:val="ro-RO"/>
              </w:rPr>
            </w:pPr>
          </w:p>
        </w:tc>
        <w:tc>
          <w:tcPr>
            <w:tcW w:w="1857" w:type="dxa"/>
          </w:tcPr>
          <w:p w14:paraId="68FA0882" w14:textId="78D90CDB" w:rsidR="000105B6" w:rsidRDefault="00563D39">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0105B6" w14:paraId="092B933D" w14:textId="77777777">
        <w:trPr>
          <w:trHeight w:val="310"/>
          <w:jc w:val="center"/>
        </w:trPr>
        <w:tc>
          <w:tcPr>
            <w:tcW w:w="5651" w:type="dxa"/>
            <w:shd w:val="pct15" w:color="auto" w:fill="FFFFFF"/>
          </w:tcPr>
          <w:p w14:paraId="487F5F3C" w14:textId="7913F519" w:rsidR="000105B6" w:rsidRPr="00384BE2" w:rsidRDefault="00384BE2">
            <w:pPr>
              <w:rPr>
                <w:lang w:val="es-ES"/>
              </w:rPr>
            </w:pPr>
            <w:r w:rsidRPr="00384BE2">
              <w:rPr>
                <w:lang w:val="es-ES"/>
              </w:rPr>
              <w:t>6. Lumina si umbra – modelare cromatica</w:t>
            </w:r>
          </w:p>
        </w:tc>
        <w:tc>
          <w:tcPr>
            <w:tcW w:w="2396" w:type="dxa"/>
            <w:vMerge/>
          </w:tcPr>
          <w:p w14:paraId="1D97F43B" w14:textId="77777777" w:rsidR="000105B6" w:rsidRDefault="000105B6">
            <w:pPr>
              <w:rPr>
                <w:rFonts w:ascii="Arial Narrow" w:eastAsia="Arial Narrow" w:hAnsi="Arial Narrow" w:cs="Arial Narrow"/>
                <w:sz w:val="20"/>
                <w:szCs w:val="20"/>
                <w:lang w:val="ro-RO"/>
              </w:rPr>
            </w:pPr>
          </w:p>
        </w:tc>
        <w:tc>
          <w:tcPr>
            <w:tcW w:w="1857" w:type="dxa"/>
          </w:tcPr>
          <w:p w14:paraId="65DD84E5" w14:textId="5D68D495" w:rsidR="000105B6" w:rsidRDefault="00563D39">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0105B6" w14:paraId="41C61A1B" w14:textId="77777777">
        <w:trPr>
          <w:trHeight w:val="310"/>
          <w:jc w:val="center"/>
        </w:trPr>
        <w:tc>
          <w:tcPr>
            <w:tcW w:w="5651" w:type="dxa"/>
          </w:tcPr>
          <w:p w14:paraId="41C61A18" w14:textId="77777777" w:rsidR="000105B6" w:rsidRDefault="000105B6">
            <w:pPr>
              <w:rPr>
                <w:rFonts w:ascii="Arial Narrow" w:hAnsi="Arial Narrow"/>
                <w:sz w:val="22"/>
                <w:szCs w:val="22"/>
              </w:rPr>
            </w:pPr>
          </w:p>
        </w:tc>
        <w:tc>
          <w:tcPr>
            <w:tcW w:w="2396" w:type="dxa"/>
            <w:vMerge/>
          </w:tcPr>
          <w:p w14:paraId="41C61A19" w14:textId="77777777" w:rsidR="000105B6" w:rsidRDefault="000105B6">
            <w:pPr>
              <w:rPr>
                <w:rFonts w:ascii="Arial Narrow" w:eastAsia="Arial Narrow" w:hAnsi="Arial Narrow" w:cs="Arial Narrow"/>
                <w:sz w:val="20"/>
                <w:szCs w:val="20"/>
                <w:lang w:val="ro-RO"/>
              </w:rPr>
            </w:pPr>
          </w:p>
        </w:tc>
        <w:tc>
          <w:tcPr>
            <w:tcW w:w="1857" w:type="dxa"/>
          </w:tcPr>
          <w:p w14:paraId="41C61A1A" w14:textId="77777777" w:rsidR="000105B6" w:rsidRDefault="000105B6">
            <w:pPr>
              <w:jc w:val="both"/>
              <w:rPr>
                <w:rFonts w:ascii="Arial Narrow" w:eastAsia="Arial Narrow" w:hAnsi="Arial Narrow" w:cs="Arial Narrow"/>
                <w:sz w:val="22"/>
                <w:szCs w:val="22"/>
                <w:lang w:val="ro-RO"/>
              </w:rPr>
            </w:pPr>
          </w:p>
        </w:tc>
      </w:tr>
      <w:tr w:rsidR="000105B6" w14:paraId="41C61A69" w14:textId="77777777">
        <w:trPr>
          <w:jc w:val="center"/>
        </w:trPr>
        <w:tc>
          <w:tcPr>
            <w:tcW w:w="9904" w:type="dxa"/>
            <w:gridSpan w:val="3"/>
          </w:tcPr>
          <w:p w14:paraId="41C61A50" w14:textId="77777777" w:rsidR="000105B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2AF0545" w14:textId="77777777" w:rsidR="00384BE2" w:rsidRDefault="00384BE2">
            <w:pPr>
              <w:rPr>
                <w:lang w:val="es-ES"/>
              </w:rPr>
            </w:pPr>
            <w:r w:rsidRPr="00384BE2">
              <w:rPr>
                <w:lang w:val="es-ES"/>
              </w:rPr>
              <w:t xml:space="preserve">Johannes Itten – Arta culorii. </w:t>
            </w:r>
          </w:p>
          <w:p w14:paraId="1C76E565" w14:textId="77777777" w:rsidR="00384BE2" w:rsidRDefault="00384BE2">
            <w:pPr>
              <w:rPr>
                <w:lang w:val="es-ES"/>
              </w:rPr>
            </w:pPr>
            <w:r w:rsidRPr="00384BE2">
              <w:rPr>
                <w:lang w:val="es-ES"/>
              </w:rPr>
              <w:t>Johannes Itten – Teoria culorilor.</w:t>
            </w:r>
          </w:p>
          <w:p w14:paraId="10B2560E" w14:textId="0FF02E99" w:rsidR="00384BE2" w:rsidRDefault="00384BE2">
            <w:pPr>
              <w:rPr>
                <w:lang w:val="es-ES"/>
              </w:rPr>
            </w:pPr>
            <w:r w:rsidRPr="00384BE2">
              <w:rPr>
                <w:lang w:val="es-ES"/>
              </w:rPr>
              <w:t xml:space="preserve">Vasile Dragut – Arta Bizantina. </w:t>
            </w:r>
          </w:p>
          <w:p w14:paraId="13CC2B47" w14:textId="27C97AA0" w:rsidR="00384BE2" w:rsidRDefault="00384BE2">
            <w:pPr>
              <w:rPr>
                <w:lang w:val="es-ES"/>
              </w:rPr>
            </w:pPr>
            <w:r w:rsidRPr="00384BE2">
              <w:rPr>
                <w:lang w:val="es-ES"/>
              </w:rPr>
              <w:t>Dionisie din Furna – Erminia picturii bizantine.</w:t>
            </w:r>
          </w:p>
          <w:p w14:paraId="43F55FAE" w14:textId="77777777" w:rsidR="00384BE2" w:rsidRDefault="00384BE2">
            <w:pPr>
              <w:rPr>
                <w:lang w:val="es-ES"/>
              </w:rPr>
            </w:pPr>
            <w:r w:rsidRPr="00384BE2">
              <w:rPr>
                <w:lang w:val="es-ES"/>
              </w:rPr>
              <w:t xml:space="preserve">A. Scrima – Taina icoanei. </w:t>
            </w:r>
          </w:p>
          <w:p w14:paraId="6021818C" w14:textId="19C2098F" w:rsidR="00384BE2" w:rsidRDefault="00384BE2">
            <w:pPr>
              <w:rPr>
                <w:lang w:val="es-ES"/>
              </w:rPr>
            </w:pPr>
            <w:r w:rsidRPr="00384BE2">
              <w:rPr>
                <w:lang w:val="es-ES"/>
              </w:rPr>
              <w:t xml:space="preserve">Michel Pastoureau – Istoria culorilor. Bibliografie suplimentara: </w:t>
            </w:r>
          </w:p>
          <w:p w14:paraId="71977025" w14:textId="42F8FCA8" w:rsidR="00384BE2" w:rsidRDefault="00384BE2">
            <w:pPr>
              <w:rPr>
                <w:lang w:val="en-GB"/>
              </w:rPr>
            </w:pPr>
            <w:r w:rsidRPr="00384BE2">
              <w:rPr>
                <w:lang w:val="en-GB"/>
              </w:rPr>
              <w:t xml:space="preserve">Kandinsky – Despre spiritual in arta. </w:t>
            </w:r>
          </w:p>
          <w:p w14:paraId="3D605A25" w14:textId="42952D28" w:rsidR="00384BE2" w:rsidRDefault="00384BE2">
            <w:pPr>
              <w:rPr>
                <w:lang w:val="en-GB"/>
              </w:rPr>
            </w:pPr>
            <w:r w:rsidRPr="00384BE2">
              <w:rPr>
                <w:lang w:val="en-GB"/>
              </w:rPr>
              <w:t xml:space="preserve">Paul Klee – Teoria culorii. </w:t>
            </w:r>
          </w:p>
          <w:p w14:paraId="230E2BA7" w14:textId="0562EB6E" w:rsidR="00384BE2" w:rsidRDefault="00384BE2">
            <w:r>
              <w:t>Gyorgy Kepes – Language of Vision.</w:t>
            </w:r>
          </w:p>
          <w:p w14:paraId="381CCF0F" w14:textId="34478E47" w:rsidR="000105B6" w:rsidRPr="00384BE2" w:rsidRDefault="00384BE2">
            <w:pPr>
              <w:rPr>
                <w:lang w:val="en-GB"/>
              </w:rPr>
            </w:pPr>
            <w:r>
              <w:t xml:space="preserve"> David Briggs – Colour Theory </w:t>
            </w:r>
          </w:p>
          <w:p w14:paraId="41C61A68" w14:textId="77777777" w:rsidR="000105B6" w:rsidRDefault="000105B6">
            <w:pPr>
              <w:rPr>
                <w:rFonts w:ascii="Roboto" w:hAnsi="Roboto"/>
                <w:sz w:val="20"/>
                <w:szCs w:val="20"/>
              </w:rPr>
            </w:pPr>
          </w:p>
        </w:tc>
      </w:tr>
      <w:tr w:rsidR="000105B6" w14:paraId="41C61A6D" w14:textId="77777777" w:rsidTr="00563D39">
        <w:trPr>
          <w:jc w:val="center"/>
        </w:trPr>
        <w:tc>
          <w:tcPr>
            <w:tcW w:w="5651" w:type="dxa"/>
            <w:tcBorders>
              <w:bottom w:val="single" w:sz="4" w:space="0" w:color="auto"/>
            </w:tcBorders>
          </w:tcPr>
          <w:p w14:paraId="41C61A6A" w14:textId="77777777" w:rsidR="000105B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7.2 Seminar</w:t>
            </w:r>
          </w:p>
        </w:tc>
        <w:tc>
          <w:tcPr>
            <w:tcW w:w="2396" w:type="dxa"/>
          </w:tcPr>
          <w:p w14:paraId="41C61A6B" w14:textId="77777777" w:rsidR="000105B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0105B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0105B6" w:rsidRPr="00563D39" w14:paraId="41C61A71" w14:textId="77777777" w:rsidTr="00563D39">
        <w:trPr>
          <w:jc w:val="center"/>
        </w:trPr>
        <w:tc>
          <w:tcPr>
            <w:tcW w:w="5651" w:type="dxa"/>
            <w:tcBorders>
              <w:top w:val="single" w:sz="4" w:space="0" w:color="auto"/>
            </w:tcBorders>
          </w:tcPr>
          <w:p w14:paraId="41C61A6E" w14:textId="3150C87E" w:rsidR="000105B6" w:rsidRDefault="00563D39">
            <w:pPr>
              <w:widowControl w:val="0"/>
              <w:autoSpaceDE w:val="0"/>
              <w:autoSpaceDN w:val="0"/>
              <w:adjustRightInd w:val="0"/>
              <w:rPr>
                <w:rFonts w:ascii="Arial Narrow" w:hAnsi="Arial Narrow" w:cs="Arial"/>
                <w:sz w:val="22"/>
                <w:szCs w:val="22"/>
                <w:lang w:val="ro-RO"/>
              </w:rPr>
            </w:pPr>
            <w:r>
              <w:t>1. Studiu practic privind tonul, valoarea si saturatia culorilor</w:t>
            </w:r>
          </w:p>
        </w:tc>
        <w:tc>
          <w:tcPr>
            <w:tcW w:w="2396" w:type="dxa"/>
            <w:vMerge w:val="restart"/>
          </w:tcPr>
          <w:p w14:paraId="434FDF33" w14:textId="77777777" w:rsidR="000105B6" w:rsidRDefault="00000000">
            <w:pPr>
              <w:rPr>
                <w:sz w:val="22"/>
                <w:szCs w:val="22"/>
                <w:lang w:val="ro-RO"/>
              </w:rPr>
            </w:pPr>
            <w:r w:rsidRPr="00384BE2">
              <w:rPr>
                <w:sz w:val="22"/>
                <w:szCs w:val="22"/>
                <w:lang w:val="es-ES"/>
              </w:rPr>
              <w:t>Șantiere de lucru, schelă</w:t>
            </w:r>
            <w:r>
              <w:rPr>
                <w:sz w:val="22"/>
                <w:szCs w:val="22"/>
                <w:lang w:val="ro-RO"/>
              </w:rPr>
              <w:t>, atelier</w:t>
            </w:r>
          </w:p>
        </w:tc>
        <w:tc>
          <w:tcPr>
            <w:tcW w:w="1857" w:type="dxa"/>
          </w:tcPr>
          <w:p w14:paraId="41C61A70" w14:textId="3552C993" w:rsidR="000105B6" w:rsidRDefault="00563D39">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0105B6" w:rsidRPr="00563D39" w14:paraId="41C61A75" w14:textId="77777777">
        <w:trPr>
          <w:jc w:val="center"/>
        </w:trPr>
        <w:tc>
          <w:tcPr>
            <w:tcW w:w="5651" w:type="dxa"/>
          </w:tcPr>
          <w:p w14:paraId="41C61A72" w14:textId="109F9BF3" w:rsidR="000105B6" w:rsidRDefault="00563D39">
            <w:pPr>
              <w:jc w:val="both"/>
              <w:rPr>
                <w:rFonts w:ascii="Arial Narrow" w:eastAsia="Arial Narrow" w:hAnsi="Arial Narrow" w:cs="Arial Narrow"/>
                <w:sz w:val="22"/>
                <w:szCs w:val="22"/>
                <w:lang w:val="ro-RO"/>
              </w:rPr>
            </w:pPr>
            <w:r>
              <w:t>2.Exersarea amestecurilor cromatice: complementar, analog, triadic</w:t>
            </w:r>
          </w:p>
        </w:tc>
        <w:tc>
          <w:tcPr>
            <w:tcW w:w="2396" w:type="dxa"/>
            <w:vMerge/>
          </w:tcPr>
          <w:p w14:paraId="41C61A73" w14:textId="77777777" w:rsidR="000105B6" w:rsidRDefault="000105B6">
            <w:pPr>
              <w:rPr>
                <w:rFonts w:ascii="Arial Narrow" w:eastAsia="Arial Narrow" w:hAnsi="Arial Narrow" w:cs="Arial Narrow"/>
                <w:sz w:val="20"/>
                <w:szCs w:val="20"/>
                <w:lang w:val="ro-RO"/>
              </w:rPr>
            </w:pPr>
          </w:p>
        </w:tc>
        <w:tc>
          <w:tcPr>
            <w:tcW w:w="1857" w:type="dxa"/>
          </w:tcPr>
          <w:p w14:paraId="41C61A74" w14:textId="440BEBA3" w:rsidR="000105B6" w:rsidRDefault="00563D39">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0105B6" w:rsidRPr="00563D39" w14:paraId="41C61A79" w14:textId="77777777">
        <w:trPr>
          <w:jc w:val="center"/>
        </w:trPr>
        <w:tc>
          <w:tcPr>
            <w:tcW w:w="5651" w:type="dxa"/>
          </w:tcPr>
          <w:p w14:paraId="41C61A76" w14:textId="481ED5D4" w:rsidR="000105B6" w:rsidRPr="00563D39" w:rsidRDefault="00563D39">
            <w:pPr>
              <w:jc w:val="both"/>
              <w:rPr>
                <w:rFonts w:ascii="Arial Narrow" w:eastAsia="Arial Narrow" w:hAnsi="Arial Narrow" w:cs="Arial Narrow"/>
                <w:sz w:val="22"/>
                <w:szCs w:val="22"/>
                <w:lang w:val="es-ES"/>
              </w:rPr>
            </w:pPr>
            <w:r w:rsidRPr="00563D39">
              <w:rPr>
                <w:lang w:val="es-ES"/>
              </w:rPr>
              <w:t>3. Analiza simbolismului culorilor in arta sacra</w:t>
            </w:r>
          </w:p>
        </w:tc>
        <w:tc>
          <w:tcPr>
            <w:tcW w:w="2396" w:type="dxa"/>
            <w:vMerge/>
          </w:tcPr>
          <w:p w14:paraId="41C61A77" w14:textId="77777777" w:rsidR="000105B6" w:rsidRDefault="000105B6">
            <w:pPr>
              <w:rPr>
                <w:rFonts w:ascii="Arial Narrow" w:eastAsia="Arial Narrow" w:hAnsi="Arial Narrow" w:cs="Arial Narrow"/>
                <w:sz w:val="20"/>
                <w:szCs w:val="20"/>
                <w:lang w:val="ro-RO"/>
              </w:rPr>
            </w:pPr>
          </w:p>
        </w:tc>
        <w:tc>
          <w:tcPr>
            <w:tcW w:w="1857" w:type="dxa"/>
          </w:tcPr>
          <w:p w14:paraId="41C61A78" w14:textId="185BA0E3" w:rsidR="000105B6" w:rsidRDefault="00563D39">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0105B6" w:rsidRPr="00563D39" w14:paraId="13BBAEF0" w14:textId="77777777" w:rsidTr="00563D39">
        <w:trPr>
          <w:trHeight w:val="501"/>
          <w:jc w:val="center"/>
        </w:trPr>
        <w:tc>
          <w:tcPr>
            <w:tcW w:w="5651" w:type="dxa"/>
            <w:tcBorders>
              <w:bottom w:val="single" w:sz="4" w:space="0" w:color="auto"/>
            </w:tcBorders>
          </w:tcPr>
          <w:p w14:paraId="2A8C92DE" w14:textId="360F2BF4" w:rsidR="00563D39" w:rsidRPr="00563D39" w:rsidRDefault="00563D39">
            <w:pPr>
              <w:jc w:val="both"/>
              <w:rPr>
                <w:lang w:val="es-ES"/>
              </w:rPr>
            </w:pPr>
            <w:r w:rsidRPr="00563D39">
              <w:rPr>
                <w:lang w:val="es-ES"/>
              </w:rPr>
              <w:t>4. Lucru cu materiale si pigmenti traditionali (tempera, ou, emulsii)</w:t>
            </w:r>
          </w:p>
        </w:tc>
        <w:tc>
          <w:tcPr>
            <w:tcW w:w="2396" w:type="dxa"/>
            <w:tcBorders>
              <w:bottom w:val="single" w:sz="4" w:space="0" w:color="auto"/>
            </w:tcBorders>
          </w:tcPr>
          <w:p w14:paraId="6D9D52E0" w14:textId="77777777" w:rsidR="000105B6" w:rsidRDefault="000105B6">
            <w:pPr>
              <w:rPr>
                <w:rFonts w:ascii="Arial Narrow" w:eastAsia="Arial Narrow" w:hAnsi="Arial Narrow" w:cs="Arial Narrow"/>
                <w:sz w:val="20"/>
                <w:szCs w:val="20"/>
                <w:lang w:val="ro-RO"/>
              </w:rPr>
            </w:pPr>
          </w:p>
        </w:tc>
        <w:tc>
          <w:tcPr>
            <w:tcW w:w="1857" w:type="dxa"/>
            <w:tcBorders>
              <w:bottom w:val="single" w:sz="4" w:space="0" w:color="auto"/>
            </w:tcBorders>
          </w:tcPr>
          <w:p w14:paraId="1ECBE570" w14:textId="0BAACBE3" w:rsidR="000105B6" w:rsidRDefault="00563D39">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8</w:t>
            </w:r>
          </w:p>
        </w:tc>
      </w:tr>
      <w:tr w:rsidR="00563D39" w:rsidRPr="00563D39" w14:paraId="69608677" w14:textId="77777777" w:rsidTr="00563D39">
        <w:trPr>
          <w:trHeight w:val="372"/>
          <w:jc w:val="center"/>
        </w:trPr>
        <w:tc>
          <w:tcPr>
            <w:tcW w:w="5651" w:type="dxa"/>
            <w:tcBorders>
              <w:top w:val="single" w:sz="4" w:space="0" w:color="auto"/>
              <w:bottom w:val="single" w:sz="4" w:space="0" w:color="auto"/>
            </w:tcBorders>
          </w:tcPr>
          <w:p w14:paraId="5E37D757" w14:textId="4BDD96B2" w:rsidR="00563D39" w:rsidRPr="00563D39" w:rsidRDefault="00563D39" w:rsidP="00563D39">
            <w:pPr>
              <w:jc w:val="both"/>
              <w:rPr>
                <w:lang w:val="es-ES"/>
              </w:rPr>
            </w:pPr>
            <w:r w:rsidRPr="00563D39">
              <w:rPr>
                <w:lang w:val="es-ES"/>
              </w:rPr>
              <w:t>5. Modelarea cromatica prin lumina si umbra</w:t>
            </w:r>
          </w:p>
        </w:tc>
        <w:tc>
          <w:tcPr>
            <w:tcW w:w="2396" w:type="dxa"/>
            <w:tcBorders>
              <w:top w:val="single" w:sz="4" w:space="0" w:color="auto"/>
              <w:bottom w:val="single" w:sz="4" w:space="0" w:color="auto"/>
            </w:tcBorders>
          </w:tcPr>
          <w:p w14:paraId="1F4D1034" w14:textId="77777777" w:rsidR="00563D39" w:rsidRDefault="00563D39">
            <w:pPr>
              <w:rPr>
                <w:rFonts w:ascii="Arial Narrow" w:eastAsia="Arial Narrow" w:hAnsi="Arial Narrow" w:cs="Arial Narrow"/>
                <w:sz w:val="20"/>
                <w:szCs w:val="20"/>
                <w:lang w:val="ro-RO"/>
              </w:rPr>
            </w:pPr>
          </w:p>
        </w:tc>
        <w:tc>
          <w:tcPr>
            <w:tcW w:w="1857" w:type="dxa"/>
            <w:tcBorders>
              <w:top w:val="single" w:sz="4" w:space="0" w:color="auto"/>
              <w:bottom w:val="single" w:sz="4" w:space="0" w:color="auto"/>
            </w:tcBorders>
          </w:tcPr>
          <w:p w14:paraId="6A736E6F" w14:textId="0E37E1AF" w:rsidR="00563D39" w:rsidRDefault="00563D39">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563D39" w:rsidRPr="00563D39" w14:paraId="7C9B24EE" w14:textId="77777777" w:rsidTr="00563D39">
        <w:trPr>
          <w:trHeight w:val="1036"/>
          <w:jc w:val="center"/>
        </w:trPr>
        <w:tc>
          <w:tcPr>
            <w:tcW w:w="5651" w:type="dxa"/>
            <w:tcBorders>
              <w:top w:val="single" w:sz="4" w:space="0" w:color="auto"/>
            </w:tcBorders>
          </w:tcPr>
          <w:p w14:paraId="616515D1" w14:textId="4ED04C48" w:rsidR="00563D39" w:rsidRPr="00563D39" w:rsidRDefault="00563D39" w:rsidP="00563D39">
            <w:pPr>
              <w:jc w:val="both"/>
            </w:pPr>
            <w:r>
              <w:t>6. Corecturi individuale privind exercitiile cromatice si schemele de culoare</w:t>
            </w:r>
          </w:p>
        </w:tc>
        <w:tc>
          <w:tcPr>
            <w:tcW w:w="2396" w:type="dxa"/>
            <w:tcBorders>
              <w:top w:val="single" w:sz="4" w:space="0" w:color="auto"/>
            </w:tcBorders>
          </w:tcPr>
          <w:p w14:paraId="7E02E6B0" w14:textId="77777777" w:rsidR="00563D39" w:rsidRDefault="00563D39">
            <w:pPr>
              <w:rPr>
                <w:rFonts w:ascii="Arial Narrow" w:eastAsia="Arial Narrow" w:hAnsi="Arial Narrow" w:cs="Arial Narrow"/>
                <w:sz w:val="20"/>
                <w:szCs w:val="20"/>
                <w:lang w:val="ro-RO"/>
              </w:rPr>
            </w:pPr>
          </w:p>
        </w:tc>
        <w:tc>
          <w:tcPr>
            <w:tcW w:w="1857" w:type="dxa"/>
            <w:tcBorders>
              <w:top w:val="single" w:sz="4" w:space="0" w:color="auto"/>
            </w:tcBorders>
          </w:tcPr>
          <w:p w14:paraId="5058E021" w14:textId="10D9B96A" w:rsidR="00563D39" w:rsidRDefault="00563D39">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0105B6" w:rsidRPr="00563D39" w14:paraId="41C61AAD" w14:textId="77777777">
        <w:trPr>
          <w:jc w:val="center"/>
        </w:trPr>
        <w:tc>
          <w:tcPr>
            <w:tcW w:w="9904" w:type="dxa"/>
            <w:gridSpan w:val="3"/>
          </w:tcPr>
          <w:p w14:paraId="27E91ABE" w14:textId="77777777" w:rsidR="000105B6" w:rsidRDefault="00000000" w:rsidP="00563D3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6FA8430D" w14:textId="77777777" w:rsidR="00563D39" w:rsidRDefault="00563D39" w:rsidP="00563D39">
            <w:pPr>
              <w:rPr>
                <w:rFonts w:ascii="Arial Narrow" w:eastAsia="Arial Narrow" w:hAnsi="Arial Narrow" w:cs="Arial Narrow"/>
                <w:b/>
                <w:sz w:val="22"/>
                <w:szCs w:val="22"/>
                <w:lang w:val="ro-RO"/>
              </w:rPr>
            </w:pPr>
          </w:p>
          <w:p w14:paraId="62685B64" w14:textId="77777777" w:rsidR="00563D39" w:rsidRDefault="00563D39" w:rsidP="00563D39">
            <w:pPr>
              <w:rPr>
                <w:lang w:val="es-ES"/>
              </w:rPr>
            </w:pPr>
            <w:r w:rsidRPr="00563D39">
              <w:rPr>
                <w:lang w:val="es-ES"/>
              </w:rPr>
              <w:lastRenderedPageBreak/>
              <w:t>Johannes Itten – Arta culorii</w:t>
            </w:r>
            <w:r>
              <w:rPr>
                <w:lang w:val="es-ES"/>
              </w:rPr>
              <w:t>.</w:t>
            </w:r>
          </w:p>
          <w:p w14:paraId="18EA47AF" w14:textId="012F577F" w:rsidR="00563D39" w:rsidRDefault="00563D39" w:rsidP="00563D39">
            <w:pPr>
              <w:rPr>
                <w:lang w:val="es-ES"/>
              </w:rPr>
            </w:pPr>
            <w:r w:rsidRPr="00563D39">
              <w:rPr>
                <w:lang w:val="es-ES"/>
              </w:rPr>
              <w:t>Johannes Itten – Teoria culorilor</w:t>
            </w:r>
            <w:r>
              <w:rPr>
                <w:lang w:val="es-ES"/>
              </w:rPr>
              <w:t>.</w:t>
            </w:r>
          </w:p>
          <w:p w14:paraId="41F97726" w14:textId="0EAF968D" w:rsidR="00563D39" w:rsidRDefault="00563D39" w:rsidP="00563D39">
            <w:pPr>
              <w:rPr>
                <w:lang w:val="es-ES"/>
              </w:rPr>
            </w:pPr>
            <w:r w:rsidRPr="00563D39">
              <w:rPr>
                <w:lang w:val="es-ES"/>
              </w:rPr>
              <w:t xml:space="preserve">Vasile Dragut – Arta Bizantina </w:t>
            </w:r>
          </w:p>
          <w:p w14:paraId="748DF5FD" w14:textId="70B489B7" w:rsidR="00563D39" w:rsidRDefault="00563D39" w:rsidP="00563D39">
            <w:pPr>
              <w:rPr>
                <w:lang w:val="es-ES"/>
              </w:rPr>
            </w:pPr>
            <w:r w:rsidRPr="00563D39">
              <w:rPr>
                <w:lang w:val="es-ES"/>
              </w:rPr>
              <w:t xml:space="preserve">Dionisie din Furna – Erminia picturii bizantine </w:t>
            </w:r>
          </w:p>
          <w:p w14:paraId="2785CA94" w14:textId="103C666D" w:rsidR="00563D39" w:rsidRDefault="00563D39" w:rsidP="00563D39">
            <w:pPr>
              <w:rPr>
                <w:lang w:val="es-ES"/>
              </w:rPr>
            </w:pPr>
            <w:r w:rsidRPr="00563D39">
              <w:rPr>
                <w:lang w:val="es-ES"/>
              </w:rPr>
              <w:t xml:space="preserve">Michel Pastoureau – Istoria culorilor </w:t>
            </w:r>
          </w:p>
          <w:p w14:paraId="20B12529" w14:textId="74259456" w:rsidR="00563D39" w:rsidRDefault="00563D39" w:rsidP="00563D39">
            <w:r>
              <w:t xml:space="preserve">Kandinsky – Despre spiritual in arta </w:t>
            </w:r>
          </w:p>
          <w:p w14:paraId="4C5368B5" w14:textId="448CD7E7" w:rsidR="00563D39" w:rsidRDefault="00563D39" w:rsidP="00563D39">
            <w:r>
              <w:t xml:space="preserve">Paul Klee – Teoria culorii </w:t>
            </w:r>
          </w:p>
          <w:p w14:paraId="028A42E2" w14:textId="446F47D6" w:rsidR="00563D39" w:rsidRDefault="00563D39" w:rsidP="00563D39">
            <w:r>
              <w:t>Gyorgy Kepes – Language of Vision</w:t>
            </w:r>
          </w:p>
          <w:p w14:paraId="34FDD161" w14:textId="77777777" w:rsidR="00563D39" w:rsidRDefault="00563D39" w:rsidP="00563D39">
            <w:r>
              <w:t>David Briggs – Colour Theory</w:t>
            </w:r>
          </w:p>
          <w:p w14:paraId="04B9ED57" w14:textId="78321B6B" w:rsidR="00563D39" w:rsidRDefault="00563D39" w:rsidP="00563D39">
            <w:pPr>
              <w:rPr>
                <w:rFonts w:ascii="Arial Narrow" w:eastAsia="Arial Narrow" w:hAnsi="Arial Narrow" w:cs="Arial Narrow"/>
                <w:b/>
                <w:sz w:val="22"/>
                <w:szCs w:val="22"/>
                <w:lang w:val="ro-RO"/>
              </w:rPr>
            </w:pPr>
            <w:r w:rsidRPr="00563D39">
              <w:rPr>
                <w:lang w:val="en-GB"/>
              </w:rPr>
              <w:t xml:space="preserve">Albumuri de iconografie (Ed. </w:t>
            </w:r>
            <w:r w:rsidRPr="00563D39">
              <w:rPr>
                <w:lang w:val="es-ES"/>
              </w:rPr>
              <w:t>Basilica, Ed. Doxologia)</w:t>
            </w:r>
          </w:p>
          <w:p w14:paraId="125D55F3" w14:textId="77777777" w:rsidR="00563D39" w:rsidRDefault="00563D39" w:rsidP="00563D39">
            <w:pPr>
              <w:rPr>
                <w:rFonts w:ascii="Arial Narrow" w:eastAsia="Arial Narrow" w:hAnsi="Arial Narrow" w:cs="Arial Narrow"/>
                <w:b/>
                <w:sz w:val="22"/>
                <w:szCs w:val="22"/>
                <w:lang w:val="ro-RO"/>
              </w:rPr>
            </w:pPr>
          </w:p>
          <w:p w14:paraId="335994A3" w14:textId="280B3AC1" w:rsidR="00563D39" w:rsidRDefault="00563D39" w:rsidP="00563D39">
            <w:pPr>
              <w:rPr>
                <w:rFonts w:ascii="Arial Narrow" w:eastAsia="Arial Narrow" w:hAnsi="Arial Narrow" w:cs="Arial Narrow"/>
                <w:b/>
                <w:sz w:val="22"/>
                <w:szCs w:val="22"/>
                <w:lang w:val="ro-RO"/>
              </w:rPr>
            </w:pPr>
          </w:p>
        </w:tc>
      </w:tr>
    </w:tbl>
    <w:p w14:paraId="30D909C8" w14:textId="77777777" w:rsidR="000105B6" w:rsidRDefault="000105B6">
      <w:pPr>
        <w:ind w:left="-426" w:firstLine="426"/>
        <w:jc w:val="both"/>
        <w:rPr>
          <w:rFonts w:ascii="Arial Narrow" w:eastAsia="Arial Narrow" w:hAnsi="Arial Narrow" w:cs="Arial Narrow"/>
          <w:b/>
          <w:sz w:val="22"/>
          <w:szCs w:val="22"/>
          <w:lang w:val="ro-RO"/>
        </w:rPr>
      </w:pPr>
    </w:p>
    <w:p w14:paraId="41C61AAF" w14:textId="77777777" w:rsidR="000105B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0105B6" w:rsidRPr="00563D39" w14:paraId="41C61AB1" w14:textId="77777777">
        <w:trPr>
          <w:jc w:val="center"/>
        </w:trPr>
        <w:tc>
          <w:tcPr>
            <w:tcW w:w="9791" w:type="dxa"/>
          </w:tcPr>
          <w:p w14:paraId="41C61AB0" w14:textId="77777777" w:rsidR="000105B6" w:rsidRDefault="000105B6">
            <w:pPr>
              <w:jc w:val="both"/>
              <w:rPr>
                <w:rFonts w:ascii="Arial Narrow" w:eastAsia="Arial Narrow" w:hAnsi="Arial Narrow" w:cs="Arial Narrow"/>
                <w:sz w:val="22"/>
                <w:szCs w:val="22"/>
                <w:lang w:val="ro-RO"/>
              </w:rPr>
            </w:pPr>
          </w:p>
        </w:tc>
      </w:tr>
    </w:tbl>
    <w:p w14:paraId="41C61AB2" w14:textId="77777777" w:rsidR="000105B6" w:rsidRDefault="000105B6">
      <w:pPr>
        <w:ind w:left="-426" w:firstLine="426"/>
        <w:jc w:val="both"/>
        <w:rPr>
          <w:rFonts w:ascii="Arial Narrow" w:eastAsia="Arial Narrow" w:hAnsi="Arial Narrow" w:cs="Arial Narrow"/>
          <w:b/>
          <w:sz w:val="22"/>
          <w:szCs w:val="22"/>
          <w:lang w:val="ro-RO"/>
        </w:rPr>
      </w:pPr>
    </w:p>
    <w:p w14:paraId="41C61AB3" w14:textId="77777777" w:rsidR="000105B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0105B6" w:rsidRDefault="000105B6">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0105B6" w14:paraId="41C61AB9" w14:textId="77777777">
        <w:trPr>
          <w:jc w:val="center"/>
        </w:trPr>
        <w:tc>
          <w:tcPr>
            <w:tcW w:w="2566" w:type="dxa"/>
          </w:tcPr>
          <w:p w14:paraId="41C61AB5" w14:textId="77777777" w:rsidR="000105B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0105B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0105B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0105B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0105B6" w14:paraId="41C61AC0" w14:textId="77777777">
        <w:trPr>
          <w:jc w:val="center"/>
        </w:trPr>
        <w:tc>
          <w:tcPr>
            <w:tcW w:w="2566" w:type="dxa"/>
          </w:tcPr>
          <w:p w14:paraId="41C61ABA" w14:textId="77777777" w:rsidR="000105B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0105B6"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0105B6" w:rsidRDefault="000105B6">
            <w:pPr>
              <w:jc w:val="both"/>
              <w:rPr>
                <w:rFonts w:ascii="Arial Narrow" w:eastAsia="Arial Narrow" w:hAnsi="Arial Narrow" w:cs="Arial Narrow"/>
                <w:sz w:val="22"/>
                <w:szCs w:val="22"/>
                <w:lang w:val="ro-RO"/>
              </w:rPr>
            </w:pPr>
          </w:p>
        </w:tc>
        <w:tc>
          <w:tcPr>
            <w:tcW w:w="2126" w:type="dxa"/>
          </w:tcPr>
          <w:p w14:paraId="41C61ABF" w14:textId="77777777" w:rsidR="000105B6"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0105B6" w14:paraId="41C61AC5" w14:textId="77777777">
        <w:trPr>
          <w:jc w:val="center"/>
        </w:trPr>
        <w:tc>
          <w:tcPr>
            <w:tcW w:w="2566" w:type="dxa"/>
          </w:tcPr>
          <w:p w14:paraId="41C61AC1" w14:textId="77777777" w:rsidR="000105B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0105B6"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0105B6"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0105B6"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0105B6" w14:paraId="41C61ACD" w14:textId="77777777">
        <w:trPr>
          <w:jc w:val="center"/>
        </w:trPr>
        <w:tc>
          <w:tcPr>
            <w:tcW w:w="2566" w:type="dxa"/>
          </w:tcPr>
          <w:p w14:paraId="41C61ACB" w14:textId="77777777" w:rsidR="000105B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0105B6" w:rsidRDefault="000105B6">
            <w:pPr>
              <w:jc w:val="both"/>
              <w:rPr>
                <w:rFonts w:ascii="Arial Narrow" w:eastAsia="Arial Narrow" w:hAnsi="Arial Narrow" w:cs="Arial Narrow"/>
                <w:b/>
                <w:sz w:val="22"/>
                <w:szCs w:val="22"/>
                <w:lang w:val="ro-RO"/>
              </w:rPr>
            </w:pPr>
          </w:p>
        </w:tc>
      </w:tr>
      <w:tr w:rsidR="000105B6" w14:paraId="41C61AD0" w14:textId="77777777">
        <w:trPr>
          <w:jc w:val="center"/>
        </w:trPr>
        <w:tc>
          <w:tcPr>
            <w:tcW w:w="10079" w:type="dxa"/>
            <w:gridSpan w:val="4"/>
          </w:tcPr>
          <w:p w14:paraId="41C61ACF" w14:textId="77777777" w:rsidR="000105B6" w:rsidRDefault="000105B6">
            <w:pPr>
              <w:jc w:val="both"/>
              <w:rPr>
                <w:rFonts w:ascii="Arial Narrow" w:eastAsia="Arial Narrow" w:hAnsi="Arial Narrow" w:cs="Arial Narrow"/>
                <w:sz w:val="22"/>
                <w:szCs w:val="22"/>
                <w:lang w:val="ro-RO"/>
              </w:rPr>
            </w:pPr>
          </w:p>
        </w:tc>
      </w:tr>
    </w:tbl>
    <w:p w14:paraId="41C61AD1" w14:textId="77777777" w:rsidR="000105B6" w:rsidRDefault="000105B6">
      <w:pPr>
        <w:ind w:left="-426" w:firstLine="426"/>
        <w:jc w:val="both"/>
        <w:rPr>
          <w:rFonts w:ascii="Arial Narrow" w:eastAsia="Arial Narrow" w:hAnsi="Arial Narrow" w:cs="Arial Narrow"/>
          <w:b/>
          <w:sz w:val="22"/>
          <w:szCs w:val="22"/>
          <w:lang w:val="ro-RO"/>
        </w:rPr>
      </w:pPr>
    </w:p>
    <w:p w14:paraId="41C61AD2" w14:textId="77777777" w:rsidR="000105B6" w:rsidRDefault="000105B6">
      <w:pPr>
        <w:spacing w:line="276" w:lineRule="auto"/>
        <w:ind w:left="-426" w:firstLine="426"/>
        <w:jc w:val="both"/>
        <w:rPr>
          <w:rFonts w:ascii="Arial Narrow" w:eastAsia="Arial Narrow" w:hAnsi="Arial Narrow" w:cs="Arial Narrow"/>
          <w:b/>
          <w:lang w:val="ro-RO"/>
        </w:rPr>
      </w:pPr>
    </w:p>
    <w:p w14:paraId="41C61AD3" w14:textId="77777777" w:rsidR="000105B6" w:rsidRDefault="000105B6">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0105B6" w14:paraId="41C61ADA" w14:textId="77777777">
        <w:tc>
          <w:tcPr>
            <w:tcW w:w="2185" w:type="dxa"/>
          </w:tcPr>
          <w:p w14:paraId="41C61AD4" w14:textId="77777777" w:rsidR="000105B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0105B6" w:rsidRDefault="000105B6">
            <w:pPr>
              <w:spacing w:line="276" w:lineRule="auto"/>
              <w:jc w:val="both"/>
              <w:rPr>
                <w:rFonts w:ascii="Arial Narrow" w:eastAsia="Arial Narrow" w:hAnsi="Arial Narrow" w:cs="Arial Narrow"/>
                <w:b/>
                <w:lang w:val="ro-RO"/>
              </w:rPr>
            </w:pPr>
          </w:p>
        </w:tc>
        <w:tc>
          <w:tcPr>
            <w:tcW w:w="4475" w:type="dxa"/>
          </w:tcPr>
          <w:p w14:paraId="41C61AD6" w14:textId="77777777" w:rsidR="000105B6"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0105B6" w:rsidRDefault="000105B6">
            <w:pPr>
              <w:spacing w:line="276" w:lineRule="auto"/>
              <w:jc w:val="both"/>
              <w:rPr>
                <w:rFonts w:ascii="Arial Narrow" w:eastAsia="Arial Narrow" w:hAnsi="Arial Narrow" w:cs="Arial Narrow"/>
                <w:b/>
                <w:lang w:val="ro-RO"/>
              </w:rPr>
            </w:pPr>
          </w:p>
        </w:tc>
        <w:tc>
          <w:tcPr>
            <w:tcW w:w="3528" w:type="dxa"/>
          </w:tcPr>
          <w:p w14:paraId="41C61AD8" w14:textId="77777777" w:rsidR="000105B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0105B6" w:rsidRDefault="000105B6">
            <w:pPr>
              <w:spacing w:line="276" w:lineRule="auto"/>
              <w:jc w:val="both"/>
              <w:rPr>
                <w:rFonts w:ascii="Arial Narrow" w:eastAsia="Arial Narrow" w:hAnsi="Arial Narrow" w:cs="Arial Narrow"/>
                <w:b/>
                <w:lang w:val="ro-RO"/>
              </w:rPr>
            </w:pPr>
          </w:p>
        </w:tc>
      </w:tr>
      <w:tr w:rsidR="000105B6" w14:paraId="41C61ADE" w14:textId="77777777">
        <w:tc>
          <w:tcPr>
            <w:tcW w:w="2185" w:type="dxa"/>
          </w:tcPr>
          <w:p w14:paraId="41C61ADB" w14:textId="5A701894" w:rsidR="000105B6" w:rsidRDefault="00805617">
            <w:pPr>
              <w:spacing w:line="276" w:lineRule="auto"/>
              <w:jc w:val="both"/>
              <w:rPr>
                <w:rFonts w:ascii="Arial Narrow" w:eastAsia="Arial Narrow" w:hAnsi="Arial Narrow" w:cs="Arial Narrow"/>
                <w:b/>
                <w:lang w:val="ro-RO"/>
              </w:rPr>
            </w:pPr>
            <w:r w:rsidRPr="00805617">
              <w:rPr>
                <w:rFonts w:ascii="Arial Narrow" w:eastAsia="Arial Narrow" w:hAnsi="Arial Narrow" w:cs="Arial Narrow"/>
                <w:b/>
                <w:lang w:val="ro-RO"/>
              </w:rPr>
              <w:t>30.09.2025</w:t>
            </w:r>
          </w:p>
        </w:tc>
        <w:tc>
          <w:tcPr>
            <w:tcW w:w="4475" w:type="dxa"/>
          </w:tcPr>
          <w:p w14:paraId="41C61ADC" w14:textId="77777777" w:rsidR="000105B6" w:rsidRDefault="000105B6">
            <w:pPr>
              <w:spacing w:line="276" w:lineRule="auto"/>
              <w:jc w:val="both"/>
              <w:rPr>
                <w:rFonts w:ascii="Arial Narrow" w:eastAsia="Arial Narrow" w:hAnsi="Arial Narrow" w:cs="Arial Narrow"/>
                <w:b/>
                <w:lang w:val="ro-RO"/>
              </w:rPr>
            </w:pPr>
          </w:p>
        </w:tc>
        <w:tc>
          <w:tcPr>
            <w:tcW w:w="3528" w:type="dxa"/>
          </w:tcPr>
          <w:p w14:paraId="41C61ADD" w14:textId="77777777" w:rsidR="000105B6" w:rsidRDefault="000105B6">
            <w:pPr>
              <w:spacing w:line="276" w:lineRule="auto"/>
              <w:jc w:val="both"/>
              <w:rPr>
                <w:rFonts w:ascii="Arial Narrow" w:eastAsia="Arial Narrow" w:hAnsi="Arial Narrow" w:cs="Arial Narrow"/>
                <w:b/>
                <w:lang w:val="ro-RO"/>
              </w:rPr>
            </w:pPr>
          </w:p>
        </w:tc>
      </w:tr>
      <w:tr w:rsidR="000105B6" w14:paraId="41C61AE4" w14:textId="77777777">
        <w:tc>
          <w:tcPr>
            <w:tcW w:w="2185" w:type="dxa"/>
          </w:tcPr>
          <w:p w14:paraId="41C61ADF" w14:textId="77777777" w:rsidR="000105B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67A03959" w:rsidR="000105B6" w:rsidRDefault="00760ADF">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0105B6" w:rsidRDefault="000105B6">
            <w:pPr>
              <w:spacing w:line="276" w:lineRule="auto"/>
              <w:jc w:val="both"/>
              <w:rPr>
                <w:rFonts w:ascii="Arial Narrow" w:eastAsia="Arial Narrow" w:hAnsi="Arial Narrow" w:cs="Arial Narrow"/>
                <w:b/>
                <w:lang w:val="ro-RO"/>
              </w:rPr>
            </w:pPr>
          </w:p>
        </w:tc>
        <w:tc>
          <w:tcPr>
            <w:tcW w:w="3528" w:type="dxa"/>
          </w:tcPr>
          <w:p w14:paraId="41C61AE2" w14:textId="77777777" w:rsidR="000105B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0105B6" w:rsidRDefault="000105B6">
            <w:pPr>
              <w:spacing w:line="276" w:lineRule="auto"/>
              <w:jc w:val="both"/>
              <w:rPr>
                <w:rFonts w:ascii="Arial Narrow" w:eastAsia="Arial Narrow" w:hAnsi="Arial Narrow" w:cs="Arial Narrow"/>
                <w:b/>
                <w:lang w:val="ro-RO"/>
              </w:rPr>
            </w:pPr>
          </w:p>
        </w:tc>
      </w:tr>
    </w:tbl>
    <w:p w14:paraId="41C61AE5" w14:textId="77777777" w:rsidR="000105B6" w:rsidRDefault="000105B6">
      <w:pPr>
        <w:ind w:left="-426" w:firstLine="426"/>
        <w:jc w:val="both"/>
        <w:rPr>
          <w:rFonts w:ascii="Arial Narrow" w:eastAsia="Arial Narrow" w:hAnsi="Arial Narrow" w:cs="Arial Narrow"/>
          <w:b/>
          <w:sz w:val="22"/>
          <w:szCs w:val="22"/>
          <w:lang w:val="ro-RO"/>
        </w:rPr>
      </w:pPr>
    </w:p>
    <w:sectPr w:rsidR="000105B6">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105B6"/>
    <w:rsid w:val="00055508"/>
    <w:rsid w:val="000E4D1E"/>
    <w:rsid w:val="00121237"/>
    <w:rsid w:val="00180A04"/>
    <w:rsid w:val="00187B2B"/>
    <w:rsid w:val="001A1019"/>
    <w:rsid w:val="001C5CC6"/>
    <w:rsid w:val="00226041"/>
    <w:rsid w:val="002437FE"/>
    <w:rsid w:val="002870C9"/>
    <w:rsid w:val="002F2D2E"/>
    <w:rsid w:val="0031490C"/>
    <w:rsid w:val="00367652"/>
    <w:rsid w:val="00384BE2"/>
    <w:rsid w:val="003A7304"/>
    <w:rsid w:val="003B16A6"/>
    <w:rsid w:val="003B2038"/>
    <w:rsid w:val="003F71EF"/>
    <w:rsid w:val="00434683"/>
    <w:rsid w:val="0046552F"/>
    <w:rsid w:val="00536603"/>
    <w:rsid w:val="00561814"/>
    <w:rsid w:val="00563D39"/>
    <w:rsid w:val="005B58D1"/>
    <w:rsid w:val="00605227"/>
    <w:rsid w:val="006B32F7"/>
    <w:rsid w:val="006F4B61"/>
    <w:rsid w:val="0070737A"/>
    <w:rsid w:val="00715F9E"/>
    <w:rsid w:val="00760959"/>
    <w:rsid w:val="00760ADF"/>
    <w:rsid w:val="00786769"/>
    <w:rsid w:val="007E3983"/>
    <w:rsid w:val="00805617"/>
    <w:rsid w:val="008468C5"/>
    <w:rsid w:val="00866FA7"/>
    <w:rsid w:val="008D1CE0"/>
    <w:rsid w:val="008F45FE"/>
    <w:rsid w:val="009102FD"/>
    <w:rsid w:val="00997E54"/>
    <w:rsid w:val="009A2705"/>
    <w:rsid w:val="009B67FB"/>
    <w:rsid w:val="009C06D1"/>
    <w:rsid w:val="00A16296"/>
    <w:rsid w:val="00A16FE4"/>
    <w:rsid w:val="00A5457D"/>
    <w:rsid w:val="00A55528"/>
    <w:rsid w:val="00AF17E2"/>
    <w:rsid w:val="00B945B0"/>
    <w:rsid w:val="00BA5DB9"/>
    <w:rsid w:val="00BC7FEF"/>
    <w:rsid w:val="00BD1D5B"/>
    <w:rsid w:val="00BD4C3B"/>
    <w:rsid w:val="00BE586F"/>
    <w:rsid w:val="00C344A8"/>
    <w:rsid w:val="00CF1606"/>
    <w:rsid w:val="00D148CB"/>
    <w:rsid w:val="00D37001"/>
    <w:rsid w:val="00D52FAB"/>
    <w:rsid w:val="00E22E97"/>
    <w:rsid w:val="00F23430"/>
    <w:rsid w:val="00F458BB"/>
    <w:rsid w:val="00FF55A1"/>
    <w:rsid w:val="152E025E"/>
    <w:rsid w:val="15D6713E"/>
    <w:rsid w:val="16A43D61"/>
    <w:rsid w:val="1ABD0AB3"/>
    <w:rsid w:val="27820C85"/>
    <w:rsid w:val="31940A31"/>
    <w:rsid w:val="3987427C"/>
    <w:rsid w:val="3C19419E"/>
    <w:rsid w:val="4918436B"/>
    <w:rsid w:val="5A435C18"/>
    <w:rsid w:val="5D5D3A6A"/>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0CC7C"/>
  <w15:docId w15:val="{ED167561-7CCE-4BC4-95F6-10A06B4F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MeniuneNerezolvat1">
    <w:name w:val="Mențiune Nerezolvat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1285</Words>
  <Characters>7325</Characters>
  <Application>Microsoft Office Word</Application>
  <DocSecurity>0</DocSecurity>
  <Lines>61</Lines>
  <Paragraphs>17</Paragraphs>
  <ScaleCrop>false</ScaleCrop>
  <Company/>
  <LinksUpToDate>false</LinksUpToDate>
  <CharactersWithSpaces>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13</cp:revision>
  <dcterms:created xsi:type="dcterms:W3CDTF">2025-03-20T07:27:00Z</dcterms:created>
  <dcterms:modified xsi:type="dcterms:W3CDTF">2025-12-09T10:51:00Z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