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2E19F1"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2E19F1"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2E19F1" w:rsidRDefault="002E19F1">
      <w:pPr>
        <w:jc w:val="center"/>
        <w:rPr>
          <w:rFonts w:ascii="Arial" w:eastAsia="Arial" w:hAnsi="Arial" w:cs="Arial"/>
          <w:b/>
          <w:sz w:val="34"/>
          <w:szCs w:val="34"/>
          <w:lang w:val="ro-RO"/>
        </w:rPr>
      </w:pPr>
    </w:p>
    <w:p w14:paraId="41C61989" w14:textId="77777777" w:rsidR="002E19F1"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2E19F1" w14:paraId="41C6198C" w14:textId="77777777">
        <w:trPr>
          <w:jc w:val="center"/>
        </w:trPr>
        <w:tc>
          <w:tcPr>
            <w:tcW w:w="4428" w:type="dxa"/>
            <w:vAlign w:val="center"/>
          </w:tcPr>
          <w:p w14:paraId="41C6198A" w14:textId="77777777" w:rsidR="002E19F1"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2E19F1"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2E19F1" w:rsidRPr="00415C64" w14:paraId="41C6198F" w14:textId="77777777">
        <w:trPr>
          <w:jc w:val="center"/>
        </w:trPr>
        <w:tc>
          <w:tcPr>
            <w:tcW w:w="4428" w:type="dxa"/>
            <w:vAlign w:val="center"/>
          </w:tcPr>
          <w:p w14:paraId="41C6198D" w14:textId="77777777" w:rsidR="002E19F1"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2E19F1" w:rsidRDefault="00000000">
            <w:pPr>
              <w:jc w:val="both"/>
              <w:rPr>
                <w:rFonts w:ascii="Arial Narrow" w:eastAsia="Arial Narrow" w:hAnsi="Arial Narrow" w:cs="Arial Narrow"/>
                <w:lang w:val="ro-RO"/>
              </w:rPr>
            </w:pPr>
            <w:r>
              <w:rPr>
                <w:b/>
                <w:color w:val="000000"/>
                <w:lang w:val="ro-RO"/>
              </w:rPr>
              <w:t>de Teologie Ortodoxă „Justinian Patriarhul”</w:t>
            </w:r>
          </w:p>
        </w:tc>
      </w:tr>
      <w:tr w:rsidR="002E19F1" w:rsidRPr="00415C64" w14:paraId="41C61992" w14:textId="77777777">
        <w:trPr>
          <w:jc w:val="center"/>
        </w:trPr>
        <w:tc>
          <w:tcPr>
            <w:tcW w:w="4428" w:type="dxa"/>
            <w:vAlign w:val="center"/>
          </w:tcPr>
          <w:p w14:paraId="41C61990" w14:textId="77777777" w:rsidR="002E19F1"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2E19F1"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2E19F1" w14:paraId="41C61995" w14:textId="77777777">
        <w:trPr>
          <w:jc w:val="center"/>
        </w:trPr>
        <w:tc>
          <w:tcPr>
            <w:tcW w:w="4428" w:type="dxa"/>
          </w:tcPr>
          <w:p w14:paraId="41C61993"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2E19F1"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2E19F1" w14:paraId="41C61998" w14:textId="77777777">
        <w:trPr>
          <w:jc w:val="center"/>
        </w:trPr>
        <w:tc>
          <w:tcPr>
            <w:tcW w:w="4428" w:type="dxa"/>
          </w:tcPr>
          <w:p w14:paraId="41C61996"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2E19F1"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2E19F1" w14:paraId="41C6199B" w14:textId="77777777">
        <w:trPr>
          <w:trHeight w:val="58"/>
          <w:jc w:val="center"/>
        </w:trPr>
        <w:tc>
          <w:tcPr>
            <w:tcW w:w="4428" w:type="dxa"/>
          </w:tcPr>
          <w:p w14:paraId="41C61999"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2E19F1"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2E19F1" w:rsidRDefault="002E19F1">
      <w:pPr>
        <w:jc w:val="center"/>
        <w:rPr>
          <w:rFonts w:ascii="Arial" w:eastAsia="Arial" w:hAnsi="Arial" w:cs="Arial"/>
          <w:b/>
          <w:lang w:val="ro-RO"/>
        </w:rPr>
      </w:pPr>
    </w:p>
    <w:p w14:paraId="41C6199D" w14:textId="77777777" w:rsidR="002E19F1"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2E19F1" w14:paraId="41C619A0" w14:textId="77777777">
        <w:trPr>
          <w:jc w:val="center"/>
        </w:trPr>
        <w:tc>
          <w:tcPr>
            <w:tcW w:w="2589" w:type="dxa"/>
            <w:gridSpan w:val="2"/>
          </w:tcPr>
          <w:p w14:paraId="41C6199E"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2E19F1" w:rsidRDefault="00000000">
            <w:pPr>
              <w:jc w:val="both"/>
              <w:rPr>
                <w:rFonts w:ascii="Arial Narrow" w:eastAsia="Arial Narrow" w:hAnsi="Arial Narrow" w:cs="Arial"/>
                <w:lang w:val="ro-RO"/>
              </w:rPr>
            </w:pPr>
            <w:r>
              <w:rPr>
                <w:rFonts w:eastAsia="Arial Narrow"/>
                <w:b/>
                <w:bCs/>
                <w:lang w:val="ro-RO"/>
              </w:rPr>
              <w:t>Studiul desenului</w:t>
            </w:r>
          </w:p>
        </w:tc>
      </w:tr>
      <w:tr w:rsidR="002E19F1" w14:paraId="41C619A3" w14:textId="77777777">
        <w:trPr>
          <w:jc w:val="center"/>
        </w:trPr>
        <w:tc>
          <w:tcPr>
            <w:tcW w:w="3478" w:type="dxa"/>
            <w:gridSpan w:val="3"/>
          </w:tcPr>
          <w:p w14:paraId="41C619A1"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2E19F1" w:rsidRDefault="00000000">
            <w:pPr>
              <w:jc w:val="both"/>
              <w:rPr>
                <w:rFonts w:ascii="Arial Narrow" w:eastAsia="Arial Narrow" w:hAnsi="Arial Narrow" w:cs="Arial Narrow"/>
                <w:lang w:val="ro-RO"/>
              </w:rPr>
            </w:pPr>
            <w:r>
              <w:rPr>
                <w:b/>
                <w:lang w:val="ro-RO"/>
              </w:rPr>
              <w:t>Lect. Univ. Bădescu Mihaela</w:t>
            </w:r>
          </w:p>
        </w:tc>
      </w:tr>
      <w:tr w:rsidR="002E19F1" w14:paraId="41C619A6" w14:textId="77777777">
        <w:trPr>
          <w:jc w:val="center"/>
        </w:trPr>
        <w:tc>
          <w:tcPr>
            <w:tcW w:w="3478" w:type="dxa"/>
            <w:gridSpan w:val="3"/>
          </w:tcPr>
          <w:p w14:paraId="41C619A4"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2E19F1" w:rsidRDefault="00000000">
            <w:pPr>
              <w:jc w:val="both"/>
              <w:rPr>
                <w:rFonts w:ascii="Arial Narrow" w:eastAsia="Arial Narrow" w:hAnsi="Arial Narrow" w:cs="Arial Narrow"/>
                <w:lang w:val="ro-RO"/>
              </w:rPr>
            </w:pPr>
            <w:r>
              <w:rPr>
                <w:b/>
                <w:lang w:val="ro-RO"/>
              </w:rPr>
              <w:t>Lect. Univ. Bădescu Mihaela</w:t>
            </w:r>
          </w:p>
        </w:tc>
      </w:tr>
      <w:tr w:rsidR="002E19F1" w14:paraId="41C619AF" w14:textId="77777777">
        <w:trPr>
          <w:gridAfter w:val="1"/>
          <w:wAfter w:w="11" w:type="dxa"/>
          <w:jc w:val="center"/>
        </w:trPr>
        <w:tc>
          <w:tcPr>
            <w:tcW w:w="2208" w:type="dxa"/>
          </w:tcPr>
          <w:p w14:paraId="41C619A7"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2E19F1" w:rsidRDefault="002E19F1">
            <w:pPr>
              <w:jc w:val="both"/>
              <w:rPr>
                <w:rFonts w:ascii="Arial Narrow" w:eastAsia="Arial Narrow" w:hAnsi="Arial Narrow" w:cs="Arial Narrow"/>
                <w:lang w:val="ro-RO"/>
              </w:rPr>
            </w:pPr>
          </w:p>
        </w:tc>
        <w:tc>
          <w:tcPr>
            <w:tcW w:w="545" w:type="dxa"/>
          </w:tcPr>
          <w:p w14:paraId="41C619AC"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2E19F1" w:rsidRDefault="002E19F1">
      <w:pPr>
        <w:ind w:left="-426" w:firstLine="426"/>
        <w:jc w:val="both"/>
        <w:rPr>
          <w:rFonts w:ascii="Arial Narrow" w:eastAsia="Arial Narrow" w:hAnsi="Arial Narrow" w:cs="Arial Narrow"/>
          <w:b/>
          <w:sz w:val="22"/>
          <w:szCs w:val="22"/>
          <w:lang w:val="ro-RO"/>
        </w:rPr>
      </w:pPr>
    </w:p>
    <w:p w14:paraId="41C619B1" w14:textId="77777777" w:rsidR="002E19F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2E19F1" w14:paraId="41C619B8" w14:textId="77777777">
        <w:trPr>
          <w:jc w:val="center"/>
        </w:trPr>
        <w:tc>
          <w:tcPr>
            <w:tcW w:w="3525" w:type="dxa"/>
            <w:tcBorders>
              <w:bottom w:val="single" w:sz="4" w:space="0" w:color="000000"/>
            </w:tcBorders>
          </w:tcPr>
          <w:p w14:paraId="41C619B2"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2</w:t>
            </w:r>
          </w:p>
        </w:tc>
      </w:tr>
      <w:tr w:rsidR="002E19F1" w14:paraId="41C619BF" w14:textId="77777777">
        <w:trPr>
          <w:jc w:val="center"/>
        </w:trPr>
        <w:tc>
          <w:tcPr>
            <w:tcW w:w="3525" w:type="dxa"/>
            <w:shd w:val="clear" w:color="auto" w:fill="E0E0E0"/>
          </w:tcPr>
          <w:p w14:paraId="41C619B9"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2E19F1" w14:paraId="41C619C2" w14:textId="77777777">
        <w:trPr>
          <w:jc w:val="center"/>
        </w:trPr>
        <w:tc>
          <w:tcPr>
            <w:tcW w:w="9560" w:type="dxa"/>
            <w:gridSpan w:val="5"/>
          </w:tcPr>
          <w:p w14:paraId="41C619C0"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2E19F1" w14:paraId="41C619C5" w14:textId="77777777">
        <w:trPr>
          <w:jc w:val="center"/>
        </w:trPr>
        <w:tc>
          <w:tcPr>
            <w:tcW w:w="9560" w:type="dxa"/>
            <w:gridSpan w:val="5"/>
          </w:tcPr>
          <w:p w14:paraId="41C619C3"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2E19F1" w14:paraId="41C619C8" w14:textId="77777777">
        <w:trPr>
          <w:jc w:val="center"/>
        </w:trPr>
        <w:tc>
          <w:tcPr>
            <w:tcW w:w="9560" w:type="dxa"/>
            <w:gridSpan w:val="5"/>
          </w:tcPr>
          <w:p w14:paraId="41C619C6"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2E19F1" w14:paraId="41C619CB" w14:textId="77777777">
        <w:trPr>
          <w:jc w:val="center"/>
        </w:trPr>
        <w:tc>
          <w:tcPr>
            <w:tcW w:w="9560" w:type="dxa"/>
            <w:gridSpan w:val="5"/>
          </w:tcPr>
          <w:p w14:paraId="41C619C9"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2E19F1" w14:paraId="41C619CE" w14:textId="77777777">
        <w:trPr>
          <w:jc w:val="center"/>
        </w:trPr>
        <w:tc>
          <w:tcPr>
            <w:tcW w:w="9560" w:type="dxa"/>
            <w:gridSpan w:val="5"/>
          </w:tcPr>
          <w:p w14:paraId="41C619CC"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2E19F1" w14:paraId="41C619D4" w14:textId="77777777">
        <w:trPr>
          <w:jc w:val="center"/>
        </w:trPr>
        <w:tc>
          <w:tcPr>
            <w:tcW w:w="9560" w:type="dxa"/>
            <w:gridSpan w:val="5"/>
            <w:tcBorders>
              <w:bottom w:val="single" w:sz="4" w:space="0" w:color="000000"/>
            </w:tcBorders>
          </w:tcPr>
          <w:p w14:paraId="41C619D2"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2E19F1"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2E19F1" w14:paraId="41C619D7" w14:textId="77777777">
        <w:trPr>
          <w:jc w:val="center"/>
        </w:trPr>
        <w:tc>
          <w:tcPr>
            <w:tcW w:w="9560" w:type="dxa"/>
            <w:gridSpan w:val="5"/>
            <w:shd w:val="clear" w:color="auto" w:fill="E0E0E0"/>
          </w:tcPr>
          <w:p w14:paraId="41C619D5"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2E19F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2E19F1" w14:paraId="41C619DA" w14:textId="77777777">
        <w:trPr>
          <w:jc w:val="center"/>
        </w:trPr>
        <w:tc>
          <w:tcPr>
            <w:tcW w:w="9560" w:type="dxa"/>
            <w:gridSpan w:val="5"/>
            <w:shd w:val="clear" w:color="auto" w:fill="E0E0E0"/>
          </w:tcPr>
          <w:p w14:paraId="41C619D8"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2E19F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2E19F1" w14:paraId="41C619DD" w14:textId="77777777">
        <w:trPr>
          <w:jc w:val="center"/>
        </w:trPr>
        <w:tc>
          <w:tcPr>
            <w:tcW w:w="9560" w:type="dxa"/>
            <w:gridSpan w:val="5"/>
            <w:shd w:val="clear" w:color="auto" w:fill="E0E0E0"/>
          </w:tcPr>
          <w:p w14:paraId="41C619DB" w14:textId="77777777" w:rsidR="002E19F1"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2E19F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2E19F1" w:rsidRDefault="002E19F1">
      <w:pPr>
        <w:ind w:left="-426" w:firstLine="426"/>
        <w:jc w:val="both"/>
        <w:rPr>
          <w:rFonts w:ascii="Arial Narrow" w:eastAsia="Arial Narrow" w:hAnsi="Arial Narrow" w:cs="Arial Narrow"/>
          <w:b/>
          <w:sz w:val="22"/>
          <w:szCs w:val="22"/>
          <w:lang w:val="ro-RO"/>
        </w:rPr>
      </w:pPr>
    </w:p>
    <w:p w14:paraId="41C619DF" w14:textId="77777777" w:rsidR="002E19F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2E19F1" w:rsidRDefault="002E19F1">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2E19F1" w14:paraId="41C619E3" w14:textId="77777777">
        <w:trPr>
          <w:jc w:val="center"/>
        </w:trPr>
        <w:tc>
          <w:tcPr>
            <w:tcW w:w="5935" w:type="dxa"/>
          </w:tcPr>
          <w:p w14:paraId="41C619E1" w14:textId="77777777" w:rsidR="002E19F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2E19F1" w:rsidRDefault="002E19F1">
            <w:pPr>
              <w:jc w:val="both"/>
              <w:rPr>
                <w:rFonts w:ascii="Arial Narrow" w:eastAsia="Arial Narrow" w:hAnsi="Arial Narrow" w:cs="Arial Narrow"/>
                <w:sz w:val="22"/>
                <w:szCs w:val="22"/>
                <w:lang w:val="ro-RO"/>
              </w:rPr>
            </w:pPr>
          </w:p>
        </w:tc>
      </w:tr>
      <w:tr w:rsidR="002E19F1" w14:paraId="41C619E6" w14:textId="77777777">
        <w:trPr>
          <w:jc w:val="center"/>
        </w:trPr>
        <w:tc>
          <w:tcPr>
            <w:tcW w:w="5935" w:type="dxa"/>
          </w:tcPr>
          <w:p w14:paraId="41C619E4" w14:textId="77777777" w:rsidR="002E19F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2E19F1" w:rsidRDefault="002E19F1">
            <w:pPr>
              <w:rPr>
                <w:rFonts w:ascii="Arial Narrow" w:eastAsia="Arial Narrow" w:hAnsi="Arial Narrow" w:cs="Arial Narrow"/>
                <w:sz w:val="22"/>
                <w:szCs w:val="22"/>
                <w:lang w:val="ro-RO"/>
              </w:rPr>
            </w:pPr>
          </w:p>
        </w:tc>
      </w:tr>
    </w:tbl>
    <w:p w14:paraId="41C619E7" w14:textId="77777777" w:rsidR="002E19F1" w:rsidRDefault="002E19F1">
      <w:pPr>
        <w:ind w:left="-426" w:firstLine="426"/>
        <w:jc w:val="both"/>
        <w:rPr>
          <w:rFonts w:ascii="Arial Narrow" w:eastAsia="Arial Narrow" w:hAnsi="Arial Narrow" w:cs="Arial Narrow"/>
          <w:b/>
          <w:sz w:val="22"/>
          <w:szCs w:val="22"/>
          <w:lang w:val="ro-RO"/>
        </w:rPr>
      </w:pPr>
    </w:p>
    <w:p w14:paraId="41C619E8" w14:textId="77777777" w:rsidR="002E19F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2E19F1" w:rsidRPr="00415C64" w14:paraId="41C619EC" w14:textId="77777777">
        <w:trPr>
          <w:jc w:val="center"/>
        </w:trPr>
        <w:tc>
          <w:tcPr>
            <w:tcW w:w="4428" w:type="dxa"/>
          </w:tcPr>
          <w:p w14:paraId="41C619E9" w14:textId="77777777" w:rsidR="002E19F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2E19F1"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2E19F1" w:rsidRPr="00415C64" w14:paraId="41C619F1" w14:textId="77777777">
        <w:trPr>
          <w:jc w:val="center"/>
        </w:trPr>
        <w:tc>
          <w:tcPr>
            <w:tcW w:w="4428" w:type="dxa"/>
          </w:tcPr>
          <w:p w14:paraId="41C619ED" w14:textId="77777777" w:rsidR="002E19F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2E19F1"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2E19F1" w:rsidRDefault="002E19F1">
      <w:pPr>
        <w:ind w:left="-426" w:firstLine="426"/>
        <w:jc w:val="both"/>
        <w:rPr>
          <w:rFonts w:ascii="Arial Narrow" w:eastAsia="Arial Narrow" w:hAnsi="Arial Narrow" w:cs="Arial Narrow"/>
          <w:b/>
          <w:sz w:val="22"/>
          <w:szCs w:val="22"/>
          <w:lang w:val="ro-RO"/>
        </w:rPr>
      </w:pPr>
    </w:p>
    <w:p w14:paraId="41C619F3" w14:textId="77777777" w:rsidR="002E19F1" w:rsidRDefault="002E19F1">
      <w:pPr>
        <w:ind w:left="-426" w:firstLine="426"/>
        <w:jc w:val="both"/>
        <w:rPr>
          <w:rFonts w:ascii="Arial Narrow" w:eastAsia="Arial Narrow" w:hAnsi="Arial Narrow" w:cs="Arial Narrow"/>
          <w:b/>
          <w:sz w:val="22"/>
          <w:szCs w:val="22"/>
          <w:lang w:val="ro-RO"/>
        </w:rPr>
      </w:pPr>
    </w:p>
    <w:p w14:paraId="151D7E10" w14:textId="77777777" w:rsidR="002E19F1" w:rsidRDefault="002E19F1">
      <w:pPr>
        <w:ind w:left="-426" w:firstLine="426"/>
        <w:jc w:val="both"/>
        <w:rPr>
          <w:rFonts w:ascii="Arial Narrow" w:eastAsia="Arial Narrow" w:hAnsi="Arial Narrow" w:cs="Arial Narrow"/>
          <w:b/>
          <w:sz w:val="22"/>
          <w:szCs w:val="22"/>
          <w:lang w:val="ro-RO"/>
        </w:rPr>
      </w:pPr>
    </w:p>
    <w:p w14:paraId="0CBF45CC" w14:textId="77777777" w:rsidR="002E19F1" w:rsidRDefault="002E19F1">
      <w:pPr>
        <w:ind w:left="-426" w:firstLine="426"/>
        <w:jc w:val="both"/>
        <w:rPr>
          <w:rFonts w:ascii="Arial Narrow" w:eastAsia="Arial Narrow" w:hAnsi="Arial Narrow" w:cs="Arial Narrow"/>
          <w:b/>
          <w:sz w:val="22"/>
          <w:szCs w:val="22"/>
          <w:lang w:val="ro-RO"/>
        </w:rPr>
      </w:pPr>
    </w:p>
    <w:p w14:paraId="1709E342" w14:textId="77777777" w:rsidR="002E19F1" w:rsidRDefault="002E19F1">
      <w:pPr>
        <w:ind w:left="-426" w:firstLine="426"/>
        <w:jc w:val="both"/>
        <w:rPr>
          <w:rFonts w:ascii="Arial Narrow" w:eastAsia="Arial Narrow" w:hAnsi="Arial Narrow" w:cs="Arial Narrow"/>
          <w:b/>
          <w:sz w:val="22"/>
          <w:szCs w:val="22"/>
          <w:lang w:val="ro-RO"/>
        </w:rPr>
      </w:pPr>
    </w:p>
    <w:p w14:paraId="0C1A5532" w14:textId="77777777" w:rsidR="002E19F1" w:rsidRDefault="002E19F1">
      <w:pPr>
        <w:ind w:left="-426" w:firstLine="426"/>
        <w:jc w:val="both"/>
        <w:rPr>
          <w:rFonts w:ascii="Arial Narrow" w:eastAsia="Arial Narrow" w:hAnsi="Arial Narrow" w:cs="Arial Narrow"/>
          <w:b/>
          <w:sz w:val="22"/>
          <w:szCs w:val="22"/>
          <w:lang w:val="ro-RO"/>
        </w:rPr>
      </w:pPr>
    </w:p>
    <w:p w14:paraId="4FBE51C3" w14:textId="77777777" w:rsidR="002E19F1" w:rsidRDefault="002E19F1">
      <w:pPr>
        <w:ind w:left="-426" w:firstLine="426"/>
        <w:jc w:val="both"/>
        <w:rPr>
          <w:rFonts w:ascii="Arial Narrow" w:eastAsia="Arial Narrow" w:hAnsi="Arial Narrow" w:cs="Arial Narrow"/>
          <w:b/>
          <w:sz w:val="22"/>
          <w:szCs w:val="22"/>
          <w:lang w:val="ro-RO"/>
        </w:rPr>
      </w:pPr>
    </w:p>
    <w:p w14:paraId="48302709" w14:textId="77777777" w:rsidR="002E19F1" w:rsidRDefault="002E19F1">
      <w:pPr>
        <w:ind w:left="-426" w:firstLine="426"/>
        <w:jc w:val="both"/>
        <w:rPr>
          <w:rFonts w:ascii="Arial Narrow" w:eastAsia="Arial Narrow" w:hAnsi="Arial Narrow" w:cs="Arial Narrow"/>
          <w:b/>
          <w:sz w:val="22"/>
          <w:szCs w:val="22"/>
          <w:lang w:val="ro-RO"/>
        </w:rPr>
      </w:pPr>
    </w:p>
    <w:p w14:paraId="41C619F4" w14:textId="77777777" w:rsidR="002E19F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2E19F1" w:rsidRDefault="002E19F1">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2E19F1"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2E19F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2E19F1"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2E19F1"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2E19F1" w:rsidRDefault="002E19F1">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2E19F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2E19F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2E19F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2E19F1"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2E19F1" w:rsidRDefault="002E19F1">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2E19F1" w:rsidRDefault="002E19F1">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2E19F1" w:rsidRDefault="002E19F1">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2E19F1" w:rsidRDefault="002E19F1">
            <w:pPr>
              <w:rPr>
                <w:lang w:val="ro-RO"/>
              </w:rPr>
            </w:pPr>
          </w:p>
        </w:tc>
      </w:tr>
      <w:tr w:rsidR="002E19F1"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2E19F1"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2E19F1" w:rsidRDefault="00000000">
            <w:pPr>
              <w:rPr>
                <w:iCs/>
                <w:lang w:val="ro-RO"/>
              </w:rPr>
            </w:pPr>
            <w:r w:rsidRPr="00B54515">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2E19F1" w:rsidRPr="00B54515" w:rsidRDefault="00000000">
            <w:pPr>
              <w:rPr>
                <w:lang w:val="ro-RO"/>
              </w:rPr>
            </w:pPr>
            <w:r w:rsidRPr="00B54515">
              <w:rPr>
                <w:lang w:val="ro-RO"/>
              </w:rPr>
              <w:t>Studentul/absolventul justifică propria abordare artistică; Studentul/absolventul pregătește condițiile și suportul tehnic dezvoltării proiectelor artistice;</w:t>
            </w:r>
          </w:p>
          <w:p w14:paraId="55EF9901" w14:textId="77777777" w:rsidR="002E19F1" w:rsidRDefault="00000000">
            <w:pPr>
              <w:rPr>
                <w:lang w:val="ro-RO"/>
              </w:rPr>
            </w:pPr>
            <w:r w:rsidRPr="00B54515">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2E19F1" w:rsidRPr="00B54515" w:rsidRDefault="00000000">
            <w:pPr>
              <w:rPr>
                <w:lang w:val="ro-RO"/>
              </w:rPr>
            </w:pPr>
            <w:r w:rsidRPr="00B54515">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2E19F1" w:rsidRDefault="00000000">
            <w:pPr>
              <w:rPr>
                <w:lang w:val="ro-RO"/>
              </w:rPr>
            </w:pPr>
            <w:r>
              <w:t>Studentul/absolventul explorează și rafinează stilul personal, integrând experiențele proprii. Studentul/absolventul generează o semnătură creativă distinctă.</w:t>
            </w:r>
          </w:p>
        </w:tc>
      </w:tr>
      <w:tr w:rsidR="002E19F1" w:rsidRPr="00415C64"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2E19F1"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2E19F1" w:rsidRDefault="00000000">
            <w:pPr>
              <w:rPr>
                <w:iCs/>
                <w:lang w:val="ro-RO"/>
              </w:rPr>
            </w:pPr>
            <w:r w:rsidRPr="00B54515">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2E19F1" w:rsidRDefault="00000000">
            <w:pPr>
              <w:rPr>
                <w:lang w:val="ro-RO"/>
              </w:rPr>
            </w:pPr>
            <w:r w:rsidRPr="00B54515">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2E19F1" w:rsidRDefault="00000000">
            <w:pPr>
              <w:rPr>
                <w:lang w:val="ro-RO"/>
              </w:rPr>
            </w:pPr>
            <w:r w:rsidRPr="00B54515">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2E19F1"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2E19F1"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2E19F1" w:rsidRDefault="00000000">
            <w:pPr>
              <w:rPr>
                <w:iCs/>
                <w:lang w:val="ro-RO"/>
              </w:rPr>
            </w:pPr>
            <w:r w:rsidRPr="00B54515">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2E19F1" w:rsidRDefault="00000000">
            <w:pPr>
              <w:rPr>
                <w:lang w:val="ro-RO"/>
              </w:rPr>
            </w:pPr>
            <w:r w:rsidRPr="00B54515">
              <w:rPr>
                <w:lang w:val="es-ES"/>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B54515">
              <w:rPr>
                <w:lang w:val="es-ES"/>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2E19F1" w:rsidRPr="00B54515" w:rsidRDefault="00000000">
            <w:pPr>
              <w:rPr>
                <w:lang w:val="es-ES"/>
              </w:rPr>
            </w:pPr>
            <w:r w:rsidRPr="00B54515">
              <w:rPr>
                <w:lang w:val="es-ES"/>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2E19F1" w:rsidRDefault="00000000">
            <w:pPr>
              <w:rPr>
                <w:lang w:val="ro-RO"/>
              </w:rPr>
            </w:pPr>
            <w:r>
              <w:t xml:space="preserve">Redactează și editează texte științifice, academice sau administrative pe diferite </w:t>
            </w:r>
            <w:r>
              <w:lastRenderedPageBreak/>
              <w:t>teme, cu rigoare deontologică.</w:t>
            </w:r>
          </w:p>
        </w:tc>
      </w:tr>
      <w:tr w:rsidR="002E19F1" w:rsidRPr="00415C64"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2E19F1"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2E19F1" w:rsidRDefault="00000000">
            <w:pPr>
              <w:rPr>
                <w:iCs/>
                <w:lang w:val="ro-RO"/>
              </w:rPr>
            </w:pPr>
            <w:r w:rsidRPr="00B54515">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2E19F1" w:rsidRDefault="00000000">
            <w:pPr>
              <w:rPr>
                <w:lang w:val="ro-RO"/>
              </w:rPr>
            </w:pPr>
            <w:r w:rsidRPr="00B54515">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2E19F1" w:rsidRDefault="00000000">
            <w:pPr>
              <w:rPr>
                <w:lang w:val="ro-RO"/>
              </w:rPr>
            </w:pPr>
            <w:r w:rsidRPr="00B54515">
              <w:rPr>
                <w:lang w:val="ro-RO"/>
              </w:rPr>
              <w:t>Studentul/absolventul reflectează în mod independent asupra progresului artistic; Studentul/absolventul ajustează și perfecționează constant componentele stilului și abordării artistice.</w:t>
            </w:r>
          </w:p>
        </w:tc>
      </w:tr>
      <w:tr w:rsidR="002E19F1" w:rsidRPr="00415C64"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2E19F1"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2E19F1" w:rsidRDefault="00000000">
            <w:pPr>
              <w:rPr>
                <w:iCs/>
                <w:lang w:val="ro-RO"/>
              </w:rPr>
            </w:pPr>
            <w:r w:rsidRPr="00B54515">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2E19F1" w:rsidRDefault="00000000">
            <w:pPr>
              <w:rPr>
                <w:lang w:val="ro-RO"/>
              </w:rPr>
            </w:pPr>
            <w:r w:rsidRPr="00B54515">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2E19F1" w:rsidRDefault="00000000">
            <w:pPr>
              <w:rPr>
                <w:lang w:val="ro-RO"/>
              </w:rPr>
            </w:pPr>
            <w:r w:rsidRPr="00B54515">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2E19F1" w:rsidRPr="00415C64"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2E19F1"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2E19F1" w:rsidRDefault="00000000">
            <w:pPr>
              <w:rPr>
                <w:lang w:val="ro-RO"/>
              </w:rPr>
            </w:pPr>
            <w:r w:rsidRPr="00B54515">
              <w:rPr>
                <w:lang w:val="es-ES"/>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2E19F1" w:rsidRDefault="00000000">
            <w:pPr>
              <w:rPr>
                <w:lang w:val="ro-RO"/>
              </w:rPr>
            </w:pPr>
            <w:r w:rsidRPr="00B54515">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B54515">
              <w:rPr>
                <w:lang w:val="es-ES"/>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2E19F1" w:rsidRDefault="00000000">
            <w:pPr>
              <w:rPr>
                <w:lang w:val="ro-RO"/>
              </w:rPr>
            </w:pPr>
            <w:r w:rsidRPr="00B54515">
              <w:rPr>
                <w:lang w:val="es-ES"/>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2E19F1" w:rsidRPr="00415C64"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2E19F1" w:rsidRDefault="002E19F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2E19F1" w:rsidRDefault="002E19F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2E19F1" w:rsidRDefault="002E19F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2E19F1" w:rsidRDefault="002E19F1">
            <w:pPr>
              <w:ind w:left="57" w:firstLine="426"/>
              <w:jc w:val="both"/>
              <w:rPr>
                <w:rFonts w:ascii="Arial Narrow" w:eastAsia="Arial Narrow" w:hAnsi="Arial Narrow" w:cs="Arial Narrow"/>
                <w:sz w:val="22"/>
                <w:szCs w:val="22"/>
                <w:lang w:val="ro-RO"/>
              </w:rPr>
            </w:pPr>
          </w:p>
        </w:tc>
      </w:tr>
      <w:tr w:rsidR="002E19F1" w:rsidRPr="00415C64"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2E19F1" w:rsidRDefault="002E19F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2E19F1" w:rsidRDefault="002E19F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2E19F1" w:rsidRDefault="002E19F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2E19F1" w:rsidRDefault="002E19F1">
            <w:pPr>
              <w:ind w:left="57" w:firstLine="426"/>
              <w:jc w:val="both"/>
              <w:rPr>
                <w:rFonts w:ascii="Arial Narrow" w:eastAsia="Arial Narrow" w:hAnsi="Arial Narrow" w:cs="Arial Narrow"/>
                <w:sz w:val="22"/>
                <w:szCs w:val="22"/>
                <w:lang w:val="ro-RO"/>
              </w:rPr>
            </w:pPr>
          </w:p>
        </w:tc>
      </w:tr>
      <w:tr w:rsidR="002E19F1" w:rsidRPr="00415C64"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2E19F1" w:rsidRDefault="002E19F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2E19F1" w:rsidRDefault="002E19F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2E19F1" w:rsidRDefault="002E19F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2E19F1" w:rsidRDefault="002E19F1">
            <w:pPr>
              <w:ind w:left="57" w:firstLine="426"/>
              <w:jc w:val="both"/>
              <w:rPr>
                <w:rFonts w:ascii="Arial Narrow" w:eastAsia="Arial Narrow" w:hAnsi="Arial Narrow" w:cs="Arial Narrow"/>
                <w:sz w:val="22"/>
                <w:szCs w:val="22"/>
                <w:lang w:val="ro-RO"/>
              </w:rPr>
            </w:pPr>
          </w:p>
        </w:tc>
      </w:tr>
      <w:tr w:rsidR="002E19F1" w:rsidRPr="00415C64"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2E19F1" w:rsidRDefault="002E19F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2E19F1" w:rsidRDefault="002E19F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2E19F1" w:rsidRDefault="002E19F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2E19F1" w:rsidRDefault="002E19F1">
            <w:pPr>
              <w:ind w:left="57" w:firstLine="426"/>
              <w:jc w:val="both"/>
              <w:rPr>
                <w:rFonts w:ascii="Arial Narrow" w:eastAsia="Arial Narrow" w:hAnsi="Arial Narrow" w:cs="Arial Narrow"/>
                <w:sz w:val="22"/>
                <w:szCs w:val="22"/>
                <w:lang w:val="ro-RO"/>
              </w:rPr>
            </w:pPr>
          </w:p>
        </w:tc>
      </w:tr>
    </w:tbl>
    <w:p w14:paraId="351024F8" w14:textId="77777777" w:rsidR="002E19F1" w:rsidRDefault="002E19F1">
      <w:pPr>
        <w:ind w:left="57" w:firstLine="426"/>
        <w:jc w:val="both"/>
        <w:rPr>
          <w:rFonts w:ascii="Arial Narrow" w:eastAsia="Arial Narrow" w:hAnsi="Arial Narrow" w:cs="Arial Narrow"/>
          <w:b/>
          <w:sz w:val="22"/>
          <w:szCs w:val="22"/>
          <w:lang w:val="ro-RO"/>
        </w:rPr>
      </w:pPr>
    </w:p>
    <w:p w14:paraId="41C61A10" w14:textId="77777777" w:rsidR="002E19F1" w:rsidRDefault="002E19F1">
      <w:pPr>
        <w:ind w:left="-426" w:firstLine="426"/>
        <w:jc w:val="both"/>
        <w:rPr>
          <w:rFonts w:ascii="Arial Narrow" w:eastAsia="Arial Narrow" w:hAnsi="Arial Narrow" w:cs="Arial Narrow"/>
          <w:b/>
          <w:color w:val="FF0000"/>
          <w:sz w:val="22"/>
          <w:szCs w:val="22"/>
          <w:lang w:val="ro-RO"/>
        </w:rPr>
      </w:pPr>
    </w:p>
    <w:p w14:paraId="41C61A11" w14:textId="77777777" w:rsidR="002E19F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2E19F1" w:rsidRDefault="002E19F1">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2E19F1" w14:paraId="41C61A17" w14:textId="77777777">
        <w:trPr>
          <w:jc w:val="center"/>
        </w:trPr>
        <w:tc>
          <w:tcPr>
            <w:tcW w:w="5651" w:type="dxa"/>
          </w:tcPr>
          <w:p w14:paraId="41C61A13"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2E19F1" w:rsidRDefault="002E19F1">
            <w:pPr>
              <w:jc w:val="both"/>
              <w:rPr>
                <w:rFonts w:ascii="Arial Narrow" w:eastAsia="Arial Narrow" w:hAnsi="Arial Narrow" w:cs="Arial Narrow"/>
                <w:b/>
                <w:sz w:val="22"/>
                <w:szCs w:val="22"/>
                <w:lang w:val="ro-RO"/>
              </w:rPr>
            </w:pPr>
          </w:p>
        </w:tc>
        <w:tc>
          <w:tcPr>
            <w:tcW w:w="1857" w:type="dxa"/>
          </w:tcPr>
          <w:p w14:paraId="41C61A16"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2E19F1" w14:paraId="7D6A85DD" w14:textId="77777777">
        <w:trPr>
          <w:trHeight w:val="310"/>
          <w:jc w:val="center"/>
        </w:trPr>
        <w:tc>
          <w:tcPr>
            <w:tcW w:w="5651" w:type="dxa"/>
          </w:tcPr>
          <w:p w14:paraId="45ACC2D3" w14:textId="0BBF2BE4" w:rsidR="002E19F1" w:rsidRPr="00B54515" w:rsidRDefault="00B54515">
            <w:pPr>
              <w:rPr>
                <w:rFonts w:ascii="Arial Narrow" w:hAnsi="Arial Narrow"/>
                <w:sz w:val="22"/>
                <w:szCs w:val="22"/>
                <w:lang w:val="es-ES"/>
              </w:rPr>
            </w:pPr>
            <w:r>
              <w:rPr>
                <w:lang w:val="es-ES"/>
              </w:rPr>
              <w:t>1.</w:t>
            </w:r>
            <w:r w:rsidRPr="00B54515">
              <w:rPr>
                <w:lang w:val="es-ES"/>
              </w:rPr>
              <w:t xml:space="preserve"> Elemente fundamentale ale desenului: linie, punct, ritm, direc</w:t>
            </w:r>
            <w:r>
              <w:rPr>
                <w:lang w:val="es-ES"/>
              </w:rPr>
              <w:t>t</w:t>
            </w:r>
            <w:r w:rsidRPr="00B54515">
              <w:rPr>
                <w:lang w:val="es-ES"/>
              </w:rPr>
              <w:t>ie.</w:t>
            </w:r>
          </w:p>
        </w:tc>
        <w:tc>
          <w:tcPr>
            <w:tcW w:w="2396" w:type="dxa"/>
            <w:vMerge w:val="restart"/>
          </w:tcPr>
          <w:p w14:paraId="21B88CC8" w14:textId="77777777" w:rsidR="002E19F1"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6C6E496" w:rsidR="002E19F1" w:rsidRDefault="008F58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2E19F1" w14:paraId="701964CB" w14:textId="77777777">
        <w:trPr>
          <w:trHeight w:val="310"/>
          <w:jc w:val="center"/>
        </w:trPr>
        <w:tc>
          <w:tcPr>
            <w:tcW w:w="5651" w:type="dxa"/>
            <w:shd w:val="pct15" w:color="auto" w:fill="FFFFFF"/>
          </w:tcPr>
          <w:p w14:paraId="54045E89" w14:textId="71FAF2A1" w:rsidR="002E19F1" w:rsidRDefault="00B54515">
            <w:pPr>
              <w:rPr>
                <w:bCs/>
                <w:lang w:val="ro-RO"/>
              </w:rPr>
            </w:pPr>
            <w:r>
              <w:t>2. Proportii, masuratori, axari structurale.</w:t>
            </w:r>
          </w:p>
        </w:tc>
        <w:tc>
          <w:tcPr>
            <w:tcW w:w="2396" w:type="dxa"/>
            <w:vMerge/>
          </w:tcPr>
          <w:p w14:paraId="0D0473EE" w14:textId="77777777" w:rsidR="002E19F1" w:rsidRDefault="002E19F1">
            <w:pPr>
              <w:rPr>
                <w:rFonts w:ascii="Arial Narrow" w:eastAsia="Arial Narrow" w:hAnsi="Arial Narrow" w:cs="Arial Narrow"/>
                <w:sz w:val="20"/>
                <w:szCs w:val="20"/>
                <w:lang w:val="ro-RO"/>
              </w:rPr>
            </w:pPr>
          </w:p>
        </w:tc>
        <w:tc>
          <w:tcPr>
            <w:tcW w:w="1857" w:type="dxa"/>
          </w:tcPr>
          <w:p w14:paraId="5BA94016" w14:textId="70086FF5" w:rsidR="002E19F1" w:rsidRDefault="008F58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2E19F1" w14:paraId="37AEAA4A" w14:textId="77777777">
        <w:trPr>
          <w:trHeight w:val="310"/>
          <w:jc w:val="center"/>
        </w:trPr>
        <w:tc>
          <w:tcPr>
            <w:tcW w:w="5651" w:type="dxa"/>
            <w:shd w:val="pct15" w:color="auto" w:fill="FFFFFF"/>
          </w:tcPr>
          <w:p w14:paraId="44F901F3" w14:textId="1A681497" w:rsidR="002E19F1" w:rsidRDefault="00B54515">
            <w:pPr>
              <w:rPr>
                <w:lang w:val="ro-RO"/>
              </w:rPr>
            </w:pPr>
            <w:r>
              <w:t>3. Volume si redarea tridimensionalitatii.</w:t>
            </w:r>
          </w:p>
        </w:tc>
        <w:tc>
          <w:tcPr>
            <w:tcW w:w="2396" w:type="dxa"/>
            <w:vMerge/>
          </w:tcPr>
          <w:p w14:paraId="2F8D34DC" w14:textId="77777777" w:rsidR="002E19F1" w:rsidRDefault="002E19F1">
            <w:pPr>
              <w:rPr>
                <w:rFonts w:ascii="Arial Narrow" w:eastAsia="Arial Narrow" w:hAnsi="Arial Narrow" w:cs="Arial Narrow"/>
                <w:sz w:val="20"/>
                <w:szCs w:val="20"/>
                <w:lang w:val="ro-RO"/>
              </w:rPr>
            </w:pPr>
          </w:p>
        </w:tc>
        <w:tc>
          <w:tcPr>
            <w:tcW w:w="1857" w:type="dxa"/>
          </w:tcPr>
          <w:p w14:paraId="63923014" w14:textId="5C87A01A" w:rsidR="002E19F1" w:rsidRDefault="008F58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2E19F1" w14:paraId="70F25209" w14:textId="77777777">
        <w:trPr>
          <w:trHeight w:val="310"/>
          <w:jc w:val="center"/>
        </w:trPr>
        <w:tc>
          <w:tcPr>
            <w:tcW w:w="5651" w:type="dxa"/>
            <w:shd w:val="pct15" w:color="auto" w:fill="FFFFFF"/>
          </w:tcPr>
          <w:p w14:paraId="3C97E924" w14:textId="30EC6889" w:rsidR="002E19F1" w:rsidRPr="00B54515" w:rsidRDefault="00B54515">
            <w:pPr>
              <w:rPr>
                <w:lang w:val="es-ES"/>
              </w:rPr>
            </w:pPr>
            <w:r w:rsidRPr="00B54515">
              <w:rPr>
                <w:lang w:val="es-ES"/>
              </w:rPr>
              <w:t>4. Lumina si umbra: clar-obscur, gradatie, modelaj.</w:t>
            </w:r>
          </w:p>
        </w:tc>
        <w:tc>
          <w:tcPr>
            <w:tcW w:w="2396" w:type="dxa"/>
            <w:vMerge/>
          </w:tcPr>
          <w:p w14:paraId="67A67461" w14:textId="77777777" w:rsidR="002E19F1" w:rsidRDefault="002E19F1">
            <w:pPr>
              <w:rPr>
                <w:rFonts w:ascii="Arial Narrow" w:eastAsia="Arial Narrow" w:hAnsi="Arial Narrow" w:cs="Arial Narrow"/>
                <w:sz w:val="20"/>
                <w:szCs w:val="20"/>
                <w:lang w:val="ro-RO"/>
              </w:rPr>
            </w:pPr>
          </w:p>
        </w:tc>
        <w:tc>
          <w:tcPr>
            <w:tcW w:w="1857" w:type="dxa"/>
          </w:tcPr>
          <w:p w14:paraId="77A3B91A" w14:textId="18C1300B" w:rsidR="002E19F1" w:rsidRDefault="008F58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2E19F1" w14:paraId="3FDFAF08" w14:textId="77777777">
        <w:trPr>
          <w:trHeight w:val="310"/>
          <w:jc w:val="center"/>
        </w:trPr>
        <w:tc>
          <w:tcPr>
            <w:tcW w:w="5651" w:type="dxa"/>
            <w:shd w:val="pct15" w:color="auto" w:fill="FFFFFF"/>
          </w:tcPr>
          <w:p w14:paraId="4EEAC2B5" w14:textId="32FF5FA8" w:rsidR="002E19F1" w:rsidRPr="00B54515" w:rsidRDefault="00B54515">
            <w:pPr>
              <w:rPr>
                <w:lang w:val="es-ES"/>
              </w:rPr>
            </w:pPr>
            <w:r w:rsidRPr="00B54515">
              <w:rPr>
                <w:lang w:val="es-ES"/>
              </w:rPr>
              <w:t>5. Notiuni de perspectiva liniara si aeriana.</w:t>
            </w:r>
          </w:p>
        </w:tc>
        <w:tc>
          <w:tcPr>
            <w:tcW w:w="2396" w:type="dxa"/>
            <w:vMerge/>
          </w:tcPr>
          <w:p w14:paraId="68CA946E" w14:textId="77777777" w:rsidR="002E19F1" w:rsidRDefault="002E19F1">
            <w:pPr>
              <w:rPr>
                <w:rFonts w:ascii="Arial Narrow" w:eastAsia="Arial Narrow" w:hAnsi="Arial Narrow" w:cs="Arial Narrow"/>
                <w:sz w:val="20"/>
                <w:szCs w:val="20"/>
                <w:lang w:val="ro-RO"/>
              </w:rPr>
            </w:pPr>
          </w:p>
        </w:tc>
        <w:tc>
          <w:tcPr>
            <w:tcW w:w="1857" w:type="dxa"/>
          </w:tcPr>
          <w:p w14:paraId="68FA0882" w14:textId="6FBB635C" w:rsidR="002E19F1" w:rsidRDefault="008F58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2E19F1" w14:paraId="092B933D" w14:textId="77777777">
        <w:trPr>
          <w:trHeight w:val="310"/>
          <w:jc w:val="center"/>
        </w:trPr>
        <w:tc>
          <w:tcPr>
            <w:tcW w:w="5651" w:type="dxa"/>
            <w:shd w:val="pct15" w:color="auto" w:fill="FFFFFF"/>
          </w:tcPr>
          <w:p w14:paraId="487F5F3C" w14:textId="3D21DC97" w:rsidR="002E19F1" w:rsidRDefault="00B54515">
            <w:pPr>
              <w:rPr>
                <w:lang w:val="ro-RO"/>
              </w:rPr>
            </w:pPr>
            <w:r>
              <w:t>6. Studiul formelor geometrice si organice</w:t>
            </w:r>
          </w:p>
        </w:tc>
        <w:tc>
          <w:tcPr>
            <w:tcW w:w="2396" w:type="dxa"/>
            <w:vMerge/>
          </w:tcPr>
          <w:p w14:paraId="1D97F43B" w14:textId="77777777" w:rsidR="002E19F1" w:rsidRDefault="002E19F1">
            <w:pPr>
              <w:rPr>
                <w:rFonts w:ascii="Arial Narrow" w:eastAsia="Arial Narrow" w:hAnsi="Arial Narrow" w:cs="Arial Narrow"/>
                <w:sz w:val="20"/>
                <w:szCs w:val="20"/>
                <w:lang w:val="ro-RO"/>
              </w:rPr>
            </w:pPr>
          </w:p>
        </w:tc>
        <w:tc>
          <w:tcPr>
            <w:tcW w:w="1857" w:type="dxa"/>
          </w:tcPr>
          <w:p w14:paraId="65DD84E5" w14:textId="5C60B248" w:rsidR="002E19F1" w:rsidRDefault="008F58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2E19F1" w14:paraId="41C61A1B" w14:textId="77777777">
        <w:trPr>
          <w:trHeight w:val="310"/>
          <w:jc w:val="center"/>
        </w:trPr>
        <w:tc>
          <w:tcPr>
            <w:tcW w:w="5651" w:type="dxa"/>
          </w:tcPr>
          <w:p w14:paraId="41C61A18" w14:textId="77777777" w:rsidR="002E19F1" w:rsidRDefault="002E19F1">
            <w:pPr>
              <w:rPr>
                <w:rFonts w:ascii="Arial Narrow" w:hAnsi="Arial Narrow"/>
                <w:sz w:val="22"/>
                <w:szCs w:val="22"/>
              </w:rPr>
            </w:pPr>
          </w:p>
        </w:tc>
        <w:tc>
          <w:tcPr>
            <w:tcW w:w="2396" w:type="dxa"/>
            <w:vMerge/>
          </w:tcPr>
          <w:p w14:paraId="41C61A19" w14:textId="77777777" w:rsidR="002E19F1" w:rsidRDefault="002E19F1">
            <w:pPr>
              <w:rPr>
                <w:rFonts w:ascii="Arial Narrow" w:eastAsia="Arial Narrow" w:hAnsi="Arial Narrow" w:cs="Arial Narrow"/>
                <w:sz w:val="20"/>
                <w:szCs w:val="20"/>
                <w:lang w:val="ro-RO"/>
              </w:rPr>
            </w:pPr>
          </w:p>
        </w:tc>
        <w:tc>
          <w:tcPr>
            <w:tcW w:w="1857" w:type="dxa"/>
          </w:tcPr>
          <w:p w14:paraId="41C61A1A" w14:textId="77777777" w:rsidR="002E19F1" w:rsidRDefault="002E19F1">
            <w:pPr>
              <w:jc w:val="both"/>
              <w:rPr>
                <w:rFonts w:ascii="Arial Narrow" w:eastAsia="Arial Narrow" w:hAnsi="Arial Narrow" w:cs="Arial Narrow"/>
                <w:sz w:val="22"/>
                <w:szCs w:val="22"/>
                <w:lang w:val="ro-RO"/>
              </w:rPr>
            </w:pPr>
          </w:p>
        </w:tc>
      </w:tr>
      <w:tr w:rsidR="002E19F1" w:rsidRPr="00415C64" w14:paraId="41C61A69" w14:textId="77777777">
        <w:trPr>
          <w:jc w:val="center"/>
        </w:trPr>
        <w:tc>
          <w:tcPr>
            <w:tcW w:w="9904" w:type="dxa"/>
            <w:gridSpan w:val="3"/>
          </w:tcPr>
          <w:p w14:paraId="41C61A50" w14:textId="77777777" w:rsidR="002E19F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C9E32" w14:textId="50CD55A5" w:rsidR="00B54515" w:rsidRDefault="00000000">
            <w:r>
              <w:rPr>
                <w:lang w:val="pt-BR"/>
              </w:rPr>
              <w:t xml:space="preserve"> </w:t>
            </w:r>
            <w:r w:rsidR="00B54515">
              <w:t xml:space="preserve">Johannes Itten – Arta formei </w:t>
            </w:r>
          </w:p>
          <w:p w14:paraId="1999DBC8" w14:textId="77777777" w:rsidR="00B54515" w:rsidRDefault="00B54515">
            <w:r>
              <w:t>Kimon Nicolaides – The Natural Way to Draw</w:t>
            </w:r>
          </w:p>
          <w:p w14:paraId="6895AAFB" w14:textId="705B7B72" w:rsidR="00B54515" w:rsidRDefault="00B54515">
            <w:r>
              <w:t>B. Edwards – Drawing on the Right Side of the Brain</w:t>
            </w:r>
          </w:p>
          <w:p w14:paraId="4195856D" w14:textId="77777777" w:rsidR="00B54515" w:rsidRPr="008F5824" w:rsidRDefault="00B54515">
            <w:pPr>
              <w:rPr>
                <w:lang w:val="es-ES"/>
              </w:rPr>
            </w:pPr>
            <w:r w:rsidRPr="008F5824">
              <w:rPr>
                <w:lang w:val="es-ES"/>
              </w:rPr>
              <w:t xml:space="preserve">Gustav Courbet – Lectii de desen </w:t>
            </w:r>
          </w:p>
          <w:p w14:paraId="644E311E" w14:textId="77777777" w:rsidR="00B54515" w:rsidRPr="008F5824" w:rsidRDefault="00B54515">
            <w:pPr>
              <w:rPr>
                <w:lang w:val="es-ES"/>
              </w:rPr>
            </w:pPr>
            <w:r w:rsidRPr="008F5824">
              <w:rPr>
                <w:lang w:val="es-ES"/>
              </w:rPr>
              <w:t xml:space="preserve">Vasile Dragut – Arta Bizantina </w:t>
            </w:r>
          </w:p>
          <w:p w14:paraId="133C1A1B" w14:textId="77777777" w:rsidR="00B54515" w:rsidRPr="008F5824" w:rsidRDefault="00B54515">
            <w:pPr>
              <w:rPr>
                <w:lang w:val="es-ES"/>
              </w:rPr>
            </w:pPr>
            <w:r w:rsidRPr="008F5824">
              <w:rPr>
                <w:lang w:val="es-ES"/>
              </w:rPr>
              <w:t xml:space="preserve">Dionisie din Furna – Erminia picturii bizantine </w:t>
            </w:r>
          </w:p>
          <w:p w14:paraId="4AB31D29" w14:textId="77777777" w:rsidR="00B54515" w:rsidRDefault="00B54515">
            <w:r>
              <w:t xml:space="preserve">Andrew Loomis – Figure Drawing for All Its Worth </w:t>
            </w:r>
          </w:p>
          <w:p w14:paraId="74A2E3DD" w14:textId="409C12C2" w:rsidR="00B54515" w:rsidRPr="008F5824" w:rsidRDefault="00B54515">
            <w:pPr>
              <w:rPr>
                <w:lang w:val="es-ES"/>
              </w:rPr>
            </w:pPr>
            <w:r w:rsidRPr="008F5824">
              <w:rPr>
                <w:lang w:val="es-ES"/>
              </w:rPr>
              <w:t xml:space="preserve">Charles Bargue – Drawing Course </w:t>
            </w:r>
          </w:p>
          <w:p w14:paraId="381CCF0F" w14:textId="2D780E72" w:rsidR="002E19F1" w:rsidRPr="00B54515" w:rsidRDefault="00B54515">
            <w:pPr>
              <w:rPr>
                <w:rFonts w:ascii="Roboto" w:hAnsi="Roboto"/>
                <w:sz w:val="20"/>
                <w:szCs w:val="20"/>
                <w:lang w:val="es-ES"/>
              </w:rPr>
            </w:pPr>
            <w:r w:rsidRPr="00B54515">
              <w:rPr>
                <w:lang w:val="es-ES"/>
              </w:rPr>
              <w:t>Albume si tratate de desen academic si iconografic</w:t>
            </w:r>
          </w:p>
          <w:p w14:paraId="41C61A68" w14:textId="77777777" w:rsidR="002E19F1" w:rsidRPr="00B54515" w:rsidRDefault="002E19F1">
            <w:pPr>
              <w:rPr>
                <w:rFonts w:ascii="Roboto" w:hAnsi="Roboto"/>
                <w:sz w:val="20"/>
                <w:szCs w:val="20"/>
                <w:lang w:val="es-ES"/>
              </w:rPr>
            </w:pPr>
          </w:p>
        </w:tc>
      </w:tr>
      <w:tr w:rsidR="002E19F1" w14:paraId="41C61A6D" w14:textId="77777777">
        <w:trPr>
          <w:jc w:val="center"/>
        </w:trPr>
        <w:tc>
          <w:tcPr>
            <w:tcW w:w="5651" w:type="dxa"/>
          </w:tcPr>
          <w:p w14:paraId="41C61A6A"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2E19F1" w:rsidRPr="008F5824" w14:paraId="41C61A71" w14:textId="77777777">
        <w:trPr>
          <w:jc w:val="center"/>
        </w:trPr>
        <w:tc>
          <w:tcPr>
            <w:tcW w:w="5651" w:type="dxa"/>
          </w:tcPr>
          <w:p w14:paraId="41C61A6E" w14:textId="22D5E037" w:rsidR="002E19F1" w:rsidRPr="008F5824" w:rsidRDefault="008F5824">
            <w:pPr>
              <w:widowControl w:val="0"/>
              <w:autoSpaceDE w:val="0"/>
              <w:autoSpaceDN w:val="0"/>
              <w:adjustRightInd w:val="0"/>
              <w:rPr>
                <w:rFonts w:ascii="Arial Narrow" w:hAnsi="Arial Narrow" w:cs="Arial"/>
                <w:sz w:val="22"/>
                <w:szCs w:val="22"/>
                <w:lang w:val="es-ES"/>
              </w:rPr>
            </w:pPr>
            <w:r>
              <w:rPr>
                <w:lang w:val="es-ES"/>
              </w:rPr>
              <w:t>1.</w:t>
            </w:r>
            <w:r w:rsidRPr="008F5824">
              <w:rPr>
                <w:lang w:val="es-ES"/>
              </w:rPr>
              <w:t>Studiu dupa natura: obiecte, forme, texturi.</w:t>
            </w:r>
          </w:p>
        </w:tc>
        <w:tc>
          <w:tcPr>
            <w:tcW w:w="2396" w:type="dxa"/>
            <w:vMerge w:val="restart"/>
          </w:tcPr>
          <w:p w14:paraId="434FDF33" w14:textId="3EE12740" w:rsidR="002E19F1" w:rsidRPr="008F5824" w:rsidRDefault="008F5824">
            <w:pPr>
              <w:rPr>
                <w:sz w:val="22"/>
                <w:szCs w:val="22"/>
                <w:lang w:val="es-ES"/>
              </w:rPr>
            </w:pPr>
            <w:r w:rsidRPr="008F5824">
              <w:rPr>
                <w:lang w:val="es-ES"/>
              </w:rPr>
              <w:t>Prelegere, demonstratii practice, studiu dupa model, analiza lucrarilor</w:t>
            </w:r>
            <w:r>
              <w:rPr>
                <w:lang w:val="es-ES"/>
              </w:rPr>
              <w:t>,laptop,mese, sevalete</w:t>
            </w:r>
          </w:p>
        </w:tc>
        <w:tc>
          <w:tcPr>
            <w:tcW w:w="1857" w:type="dxa"/>
          </w:tcPr>
          <w:p w14:paraId="41C61A70" w14:textId="2D1CA7E1" w:rsidR="002E19F1" w:rsidRDefault="00415C6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2E19F1" w:rsidRPr="008F5824" w14:paraId="41C61A75" w14:textId="77777777">
        <w:trPr>
          <w:jc w:val="center"/>
        </w:trPr>
        <w:tc>
          <w:tcPr>
            <w:tcW w:w="5651" w:type="dxa"/>
          </w:tcPr>
          <w:p w14:paraId="41C61A72" w14:textId="7331DD49" w:rsidR="002E19F1" w:rsidRPr="008F5824" w:rsidRDefault="008F5824">
            <w:pPr>
              <w:jc w:val="both"/>
              <w:rPr>
                <w:rFonts w:ascii="Arial Narrow" w:eastAsia="Arial Narrow" w:hAnsi="Arial Narrow" w:cs="Arial Narrow"/>
                <w:sz w:val="22"/>
                <w:szCs w:val="22"/>
                <w:lang w:val="es-ES"/>
              </w:rPr>
            </w:pPr>
            <w:r>
              <w:rPr>
                <w:rFonts w:ascii="Arial Narrow" w:eastAsia="Arial Narrow" w:hAnsi="Arial Narrow" w:cs="Arial Narrow"/>
                <w:sz w:val="22"/>
                <w:szCs w:val="22"/>
                <w:lang w:val="ro-RO"/>
              </w:rPr>
              <w:t>2.</w:t>
            </w:r>
            <w:r w:rsidRPr="008F5824">
              <w:rPr>
                <w:lang w:val="es-ES"/>
              </w:rPr>
              <w:t xml:space="preserve"> Desen dupa sculptura – capete, fragmente anatomice.</w:t>
            </w:r>
          </w:p>
        </w:tc>
        <w:tc>
          <w:tcPr>
            <w:tcW w:w="2396" w:type="dxa"/>
            <w:vMerge/>
          </w:tcPr>
          <w:p w14:paraId="41C61A73" w14:textId="77777777" w:rsidR="002E19F1" w:rsidRDefault="002E19F1">
            <w:pPr>
              <w:rPr>
                <w:rFonts w:ascii="Arial Narrow" w:eastAsia="Arial Narrow" w:hAnsi="Arial Narrow" w:cs="Arial Narrow"/>
                <w:sz w:val="20"/>
                <w:szCs w:val="20"/>
                <w:lang w:val="ro-RO"/>
              </w:rPr>
            </w:pPr>
          </w:p>
        </w:tc>
        <w:tc>
          <w:tcPr>
            <w:tcW w:w="1857" w:type="dxa"/>
          </w:tcPr>
          <w:p w14:paraId="41C61A74" w14:textId="0BFCBDE1" w:rsidR="002E19F1" w:rsidRDefault="00415C6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2E19F1" w:rsidRPr="008F5824" w14:paraId="41C61A79" w14:textId="77777777" w:rsidTr="00B736DE">
        <w:trPr>
          <w:trHeight w:val="476"/>
          <w:jc w:val="center"/>
        </w:trPr>
        <w:tc>
          <w:tcPr>
            <w:tcW w:w="5651" w:type="dxa"/>
          </w:tcPr>
          <w:p w14:paraId="41C61A76" w14:textId="174B12E1" w:rsidR="002E19F1" w:rsidRPr="008F5824" w:rsidRDefault="00B736DE">
            <w:pPr>
              <w:jc w:val="both"/>
              <w:rPr>
                <w:rFonts w:ascii="Arial Narrow" w:eastAsia="Arial Narrow" w:hAnsi="Arial Narrow" w:cs="Arial Narrow"/>
                <w:sz w:val="22"/>
                <w:szCs w:val="22"/>
                <w:lang w:val="es-ES"/>
              </w:rPr>
            </w:pPr>
            <w:r>
              <w:rPr>
                <w:lang w:val="es-ES"/>
              </w:rPr>
              <w:t>3.</w:t>
            </w:r>
            <w:r w:rsidR="008F5824" w:rsidRPr="008F5824">
              <w:rPr>
                <w:lang w:val="es-ES"/>
              </w:rPr>
              <w:t>Studiu de draperie – structura, volum, lumina</w:t>
            </w:r>
          </w:p>
        </w:tc>
        <w:tc>
          <w:tcPr>
            <w:tcW w:w="2396" w:type="dxa"/>
            <w:vMerge/>
          </w:tcPr>
          <w:p w14:paraId="41C61A77" w14:textId="77777777" w:rsidR="002E19F1" w:rsidRDefault="002E19F1">
            <w:pPr>
              <w:rPr>
                <w:rFonts w:ascii="Arial Narrow" w:eastAsia="Arial Narrow" w:hAnsi="Arial Narrow" w:cs="Arial Narrow"/>
                <w:sz w:val="20"/>
                <w:szCs w:val="20"/>
                <w:lang w:val="ro-RO"/>
              </w:rPr>
            </w:pPr>
          </w:p>
        </w:tc>
        <w:tc>
          <w:tcPr>
            <w:tcW w:w="1857" w:type="dxa"/>
          </w:tcPr>
          <w:p w14:paraId="41C61A78" w14:textId="6220DB69" w:rsidR="002E19F1" w:rsidRDefault="00415C64" w:rsidP="00B736DE">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2E19F1" w:rsidRPr="008F5824" w14:paraId="13BBAEF0" w14:textId="77777777" w:rsidTr="00415C64">
        <w:trPr>
          <w:trHeight w:val="744"/>
          <w:jc w:val="center"/>
        </w:trPr>
        <w:tc>
          <w:tcPr>
            <w:tcW w:w="5651" w:type="dxa"/>
            <w:tcBorders>
              <w:bottom w:val="single" w:sz="4" w:space="0" w:color="auto"/>
            </w:tcBorders>
          </w:tcPr>
          <w:p w14:paraId="319144D5" w14:textId="77777777" w:rsidR="002E19F1" w:rsidRDefault="00B736DE">
            <w:pPr>
              <w:jc w:val="both"/>
            </w:pPr>
            <w:r>
              <w:t>4.</w:t>
            </w:r>
            <w:r w:rsidR="008F5824">
              <w:t xml:space="preserve"> Corecturi individuale – structura, proportii, volumetrie.</w:t>
            </w:r>
          </w:p>
          <w:p w14:paraId="2A8C92DE" w14:textId="0966F131" w:rsidR="00415C64" w:rsidRDefault="00415C64">
            <w:pPr>
              <w:jc w:val="both"/>
              <w:rPr>
                <w:lang w:val="ro-RO"/>
              </w:rPr>
            </w:pPr>
          </w:p>
        </w:tc>
        <w:tc>
          <w:tcPr>
            <w:tcW w:w="2396" w:type="dxa"/>
            <w:tcBorders>
              <w:bottom w:val="single" w:sz="4" w:space="0" w:color="auto"/>
            </w:tcBorders>
          </w:tcPr>
          <w:p w14:paraId="6D9D52E0" w14:textId="77777777" w:rsidR="002E19F1" w:rsidRDefault="002E19F1">
            <w:pPr>
              <w:rPr>
                <w:rFonts w:ascii="Arial Narrow" w:eastAsia="Arial Narrow" w:hAnsi="Arial Narrow" w:cs="Arial Narrow"/>
                <w:sz w:val="20"/>
                <w:szCs w:val="20"/>
                <w:lang w:val="ro-RO"/>
              </w:rPr>
            </w:pPr>
          </w:p>
        </w:tc>
        <w:tc>
          <w:tcPr>
            <w:tcW w:w="1857" w:type="dxa"/>
            <w:tcBorders>
              <w:bottom w:val="single" w:sz="4" w:space="0" w:color="auto"/>
            </w:tcBorders>
          </w:tcPr>
          <w:p w14:paraId="1ECBE570" w14:textId="67B18C3F" w:rsidR="00B736DE" w:rsidRDefault="00415C6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415C64" w:rsidRPr="00415C64" w14:paraId="63076E46" w14:textId="77777777" w:rsidTr="00415C64">
        <w:trPr>
          <w:trHeight w:val="388"/>
          <w:jc w:val="center"/>
        </w:trPr>
        <w:tc>
          <w:tcPr>
            <w:tcW w:w="5651" w:type="dxa"/>
            <w:tcBorders>
              <w:top w:val="single" w:sz="4" w:space="0" w:color="auto"/>
              <w:bottom w:val="single" w:sz="4" w:space="0" w:color="auto"/>
            </w:tcBorders>
          </w:tcPr>
          <w:p w14:paraId="0A83AFC2" w14:textId="5F4C5CBC" w:rsidR="00415C64" w:rsidRPr="00415C64" w:rsidRDefault="00415C64">
            <w:pPr>
              <w:jc w:val="both"/>
              <w:rPr>
                <w:lang w:val="es-ES"/>
              </w:rPr>
            </w:pPr>
            <w:r w:rsidRPr="00415C64">
              <w:rPr>
                <w:lang w:val="es-ES"/>
              </w:rPr>
              <w:t>5. Studiu de grupe – structura, volum, lumina</w:t>
            </w:r>
          </w:p>
          <w:p w14:paraId="10A92BEA" w14:textId="77777777" w:rsidR="00415C64" w:rsidRPr="00415C64" w:rsidRDefault="00415C64" w:rsidP="00415C64">
            <w:pPr>
              <w:jc w:val="both"/>
              <w:rPr>
                <w:lang w:val="es-ES"/>
              </w:rPr>
            </w:pPr>
          </w:p>
        </w:tc>
        <w:tc>
          <w:tcPr>
            <w:tcW w:w="2396" w:type="dxa"/>
            <w:tcBorders>
              <w:top w:val="single" w:sz="4" w:space="0" w:color="auto"/>
              <w:bottom w:val="single" w:sz="4" w:space="0" w:color="auto"/>
            </w:tcBorders>
          </w:tcPr>
          <w:p w14:paraId="45065BEA" w14:textId="77777777" w:rsidR="00415C64" w:rsidRDefault="00415C64">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20010AC8" w14:textId="215E4A3E" w:rsidR="00415C64" w:rsidRDefault="00415C64" w:rsidP="00415C6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415C64" w:rsidRPr="00415C64" w14:paraId="6BDB5C83" w14:textId="77777777" w:rsidTr="00415C64">
        <w:trPr>
          <w:trHeight w:val="502"/>
          <w:jc w:val="center"/>
        </w:trPr>
        <w:tc>
          <w:tcPr>
            <w:tcW w:w="5651" w:type="dxa"/>
            <w:tcBorders>
              <w:top w:val="single" w:sz="4" w:space="0" w:color="auto"/>
            </w:tcBorders>
          </w:tcPr>
          <w:p w14:paraId="59EC2702" w14:textId="71A54D66" w:rsidR="00415C64" w:rsidRPr="00415C64" w:rsidRDefault="00415C64" w:rsidP="00415C64">
            <w:pPr>
              <w:jc w:val="both"/>
              <w:rPr>
                <w:lang w:val="es-ES"/>
              </w:rPr>
            </w:pPr>
            <w:r>
              <w:rPr>
                <w:lang w:val="es-ES"/>
              </w:rPr>
              <w:t>6.</w:t>
            </w:r>
            <w:r>
              <w:t xml:space="preserve"> Corecturi individuale – structura, proportii, volumetrie</w:t>
            </w:r>
          </w:p>
        </w:tc>
        <w:tc>
          <w:tcPr>
            <w:tcW w:w="2396" w:type="dxa"/>
            <w:tcBorders>
              <w:top w:val="single" w:sz="4" w:space="0" w:color="auto"/>
            </w:tcBorders>
          </w:tcPr>
          <w:p w14:paraId="53A164E5" w14:textId="77777777" w:rsidR="00415C64" w:rsidRDefault="00415C64">
            <w:pPr>
              <w:rPr>
                <w:rFonts w:ascii="Arial Narrow" w:eastAsia="Arial Narrow" w:hAnsi="Arial Narrow" w:cs="Arial Narrow"/>
                <w:sz w:val="20"/>
                <w:szCs w:val="20"/>
                <w:lang w:val="ro-RO"/>
              </w:rPr>
            </w:pPr>
          </w:p>
        </w:tc>
        <w:tc>
          <w:tcPr>
            <w:tcW w:w="1857" w:type="dxa"/>
            <w:tcBorders>
              <w:top w:val="single" w:sz="4" w:space="0" w:color="auto"/>
            </w:tcBorders>
          </w:tcPr>
          <w:p w14:paraId="71A897FB" w14:textId="395301F1" w:rsidR="00415C64" w:rsidRDefault="00415C64" w:rsidP="00415C6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2E19F1" w:rsidRPr="00415C64" w14:paraId="41C61AAD" w14:textId="77777777">
        <w:trPr>
          <w:jc w:val="center"/>
        </w:trPr>
        <w:tc>
          <w:tcPr>
            <w:tcW w:w="9904" w:type="dxa"/>
            <w:gridSpan w:val="3"/>
          </w:tcPr>
          <w:p w14:paraId="5270E4CB" w14:textId="77777777" w:rsidR="002E19F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4B19F05" w14:textId="77777777" w:rsidR="008F5824" w:rsidRDefault="008F5824" w:rsidP="008F5824">
            <w:r>
              <w:lastRenderedPageBreak/>
              <w:t xml:space="preserve">Johannes Itten – Arta formei </w:t>
            </w:r>
          </w:p>
          <w:p w14:paraId="1D2E4462" w14:textId="77777777" w:rsidR="008F5824" w:rsidRDefault="008F5824" w:rsidP="008F5824">
            <w:r>
              <w:t>Kimon Nicolaides – The Natural Way to Draw</w:t>
            </w:r>
          </w:p>
          <w:p w14:paraId="1302149C" w14:textId="77777777" w:rsidR="008F5824" w:rsidRDefault="008F5824" w:rsidP="008F5824">
            <w:r>
              <w:t>B. Edwards – Drawing on the Right Side of the Brain</w:t>
            </w:r>
          </w:p>
          <w:p w14:paraId="51DD5034" w14:textId="77777777" w:rsidR="008F5824" w:rsidRPr="008F5824" w:rsidRDefault="008F5824" w:rsidP="008F5824">
            <w:pPr>
              <w:rPr>
                <w:lang w:val="es-ES"/>
              </w:rPr>
            </w:pPr>
            <w:r w:rsidRPr="008F5824">
              <w:rPr>
                <w:lang w:val="es-ES"/>
              </w:rPr>
              <w:t xml:space="preserve">Gustav Courbet – Lectii de desen </w:t>
            </w:r>
          </w:p>
          <w:p w14:paraId="325AC930" w14:textId="77777777" w:rsidR="008F5824" w:rsidRPr="008F5824" w:rsidRDefault="008F5824" w:rsidP="008F5824">
            <w:pPr>
              <w:rPr>
                <w:lang w:val="es-ES"/>
              </w:rPr>
            </w:pPr>
            <w:r w:rsidRPr="008F5824">
              <w:rPr>
                <w:lang w:val="es-ES"/>
              </w:rPr>
              <w:t xml:space="preserve">Vasile Dragut – Arta Bizantina </w:t>
            </w:r>
          </w:p>
          <w:p w14:paraId="5FE4F84C" w14:textId="77777777" w:rsidR="008F5824" w:rsidRPr="008F5824" w:rsidRDefault="008F5824" w:rsidP="008F5824">
            <w:pPr>
              <w:rPr>
                <w:lang w:val="es-ES"/>
              </w:rPr>
            </w:pPr>
            <w:r w:rsidRPr="008F5824">
              <w:rPr>
                <w:lang w:val="es-ES"/>
              </w:rPr>
              <w:t xml:space="preserve">Dionisie din Furna – Erminia picturii bizantine </w:t>
            </w:r>
          </w:p>
          <w:p w14:paraId="6E166ED9" w14:textId="77777777" w:rsidR="008F5824" w:rsidRDefault="008F5824" w:rsidP="008F5824">
            <w:r>
              <w:t xml:space="preserve">Andrew Loomis – Figure Drawing for All Its Worth </w:t>
            </w:r>
          </w:p>
          <w:p w14:paraId="6DA7629B" w14:textId="77777777" w:rsidR="008F5824" w:rsidRPr="008F5824" w:rsidRDefault="008F5824" w:rsidP="008F5824">
            <w:pPr>
              <w:rPr>
                <w:lang w:val="es-ES"/>
              </w:rPr>
            </w:pPr>
            <w:r w:rsidRPr="008F5824">
              <w:rPr>
                <w:lang w:val="es-ES"/>
              </w:rPr>
              <w:t xml:space="preserve">Charles Bargue – Drawing Course </w:t>
            </w:r>
          </w:p>
          <w:p w14:paraId="497EC42D" w14:textId="77777777" w:rsidR="008F5824" w:rsidRPr="00B54515" w:rsidRDefault="008F5824" w:rsidP="008F5824">
            <w:pPr>
              <w:rPr>
                <w:rFonts w:ascii="Roboto" w:hAnsi="Roboto"/>
                <w:sz w:val="20"/>
                <w:szCs w:val="20"/>
                <w:lang w:val="es-ES"/>
              </w:rPr>
            </w:pPr>
            <w:r w:rsidRPr="00B54515">
              <w:rPr>
                <w:lang w:val="es-ES"/>
              </w:rPr>
              <w:t>Albume si tratate de desen academic si iconografic</w:t>
            </w:r>
          </w:p>
          <w:p w14:paraId="335994A3" w14:textId="77777777" w:rsidR="002E19F1" w:rsidRPr="008F5824" w:rsidRDefault="002E19F1">
            <w:pPr>
              <w:widowControl w:val="0"/>
              <w:autoSpaceDE w:val="0"/>
              <w:autoSpaceDN w:val="0"/>
              <w:adjustRightInd w:val="0"/>
              <w:rPr>
                <w:rFonts w:ascii="Arial Narrow" w:eastAsia="Arial Narrow" w:hAnsi="Arial Narrow" w:cs="Arial Narrow"/>
                <w:b/>
                <w:sz w:val="22"/>
                <w:szCs w:val="22"/>
                <w:lang w:val="es-ES"/>
              </w:rPr>
            </w:pPr>
          </w:p>
        </w:tc>
      </w:tr>
    </w:tbl>
    <w:p w14:paraId="30D909C8" w14:textId="77777777" w:rsidR="002E19F1" w:rsidRDefault="002E19F1">
      <w:pPr>
        <w:ind w:left="-426" w:firstLine="426"/>
        <w:jc w:val="both"/>
        <w:rPr>
          <w:rFonts w:ascii="Arial Narrow" w:eastAsia="Arial Narrow" w:hAnsi="Arial Narrow" w:cs="Arial Narrow"/>
          <w:b/>
          <w:sz w:val="22"/>
          <w:szCs w:val="22"/>
          <w:lang w:val="ro-RO"/>
        </w:rPr>
      </w:pPr>
    </w:p>
    <w:p w14:paraId="41C61AAF" w14:textId="77777777" w:rsidR="002E19F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2E19F1" w:rsidRPr="00415C64" w14:paraId="41C61AB1" w14:textId="77777777">
        <w:trPr>
          <w:jc w:val="center"/>
        </w:trPr>
        <w:tc>
          <w:tcPr>
            <w:tcW w:w="9791" w:type="dxa"/>
          </w:tcPr>
          <w:p w14:paraId="41C61AB0" w14:textId="77777777" w:rsidR="002E19F1" w:rsidRDefault="002E19F1">
            <w:pPr>
              <w:jc w:val="both"/>
              <w:rPr>
                <w:rFonts w:ascii="Arial Narrow" w:eastAsia="Arial Narrow" w:hAnsi="Arial Narrow" w:cs="Arial Narrow"/>
                <w:sz w:val="22"/>
                <w:szCs w:val="22"/>
                <w:lang w:val="ro-RO"/>
              </w:rPr>
            </w:pPr>
          </w:p>
        </w:tc>
      </w:tr>
    </w:tbl>
    <w:p w14:paraId="41C61AB2" w14:textId="77777777" w:rsidR="002E19F1" w:rsidRDefault="002E19F1">
      <w:pPr>
        <w:ind w:left="-426" w:firstLine="426"/>
        <w:jc w:val="both"/>
        <w:rPr>
          <w:rFonts w:ascii="Arial Narrow" w:eastAsia="Arial Narrow" w:hAnsi="Arial Narrow" w:cs="Arial Narrow"/>
          <w:b/>
          <w:sz w:val="22"/>
          <w:szCs w:val="22"/>
          <w:lang w:val="ro-RO"/>
        </w:rPr>
      </w:pPr>
    </w:p>
    <w:p w14:paraId="41C61AB3" w14:textId="77777777" w:rsidR="002E19F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2E19F1" w:rsidRDefault="002E19F1">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2E19F1" w14:paraId="41C61AB9" w14:textId="77777777">
        <w:trPr>
          <w:jc w:val="center"/>
        </w:trPr>
        <w:tc>
          <w:tcPr>
            <w:tcW w:w="2566" w:type="dxa"/>
          </w:tcPr>
          <w:p w14:paraId="41C61AB5"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2E19F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2E19F1" w14:paraId="41C61AC0" w14:textId="77777777">
        <w:trPr>
          <w:jc w:val="center"/>
        </w:trPr>
        <w:tc>
          <w:tcPr>
            <w:tcW w:w="2566" w:type="dxa"/>
          </w:tcPr>
          <w:p w14:paraId="41C61ABA" w14:textId="77777777" w:rsidR="002E19F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2E19F1"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2E19F1" w:rsidRDefault="002E19F1">
            <w:pPr>
              <w:jc w:val="both"/>
              <w:rPr>
                <w:rFonts w:ascii="Arial Narrow" w:eastAsia="Arial Narrow" w:hAnsi="Arial Narrow" w:cs="Arial Narrow"/>
                <w:sz w:val="22"/>
                <w:szCs w:val="22"/>
                <w:lang w:val="ro-RO"/>
              </w:rPr>
            </w:pPr>
          </w:p>
        </w:tc>
        <w:tc>
          <w:tcPr>
            <w:tcW w:w="2126" w:type="dxa"/>
          </w:tcPr>
          <w:p w14:paraId="41C61ABF" w14:textId="77777777" w:rsidR="002E19F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2E19F1" w14:paraId="41C61AC5" w14:textId="77777777">
        <w:trPr>
          <w:jc w:val="center"/>
        </w:trPr>
        <w:tc>
          <w:tcPr>
            <w:tcW w:w="2566" w:type="dxa"/>
          </w:tcPr>
          <w:p w14:paraId="41C61AC1" w14:textId="77777777" w:rsidR="002E19F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2E19F1"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2E19F1"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2E19F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2E19F1" w14:paraId="41C61ACD" w14:textId="77777777">
        <w:trPr>
          <w:jc w:val="center"/>
        </w:trPr>
        <w:tc>
          <w:tcPr>
            <w:tcW w:w="2566" w:type="dxa"/>
          </w:tcPr>
          <w:p w14:paraId="41C61ACB" w14:textId="77777777" w:rsidR="002E19F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2E19F1" w:rsidRDefault="002E19F1">
            <w:pPr>
              <w:jc w:val="both"/>
              <w:rPr>
                <w:rFonts w:ascii="Arial Narrow" w:eastAsia="Arial Narrow" w:hAnsi="Arial Narrow" w:cs="Arial Narrow"/>
                <w:b/>
                <w:sz w:val="22"/>
                <w:szCs w:val="22"/>
                <w:lang w:val="ro-RO"/>
              </w:rPr>
            </w:pPr>
          </w:p>
        </w:tc>
      </w:tr>
      <w:tr w:rsidR="002E19F1" w14:paraId="41C61AD0" w14:textId="77777777">
        <w:trPr>
          <w:jc w:val="center"/>
        </w:trPr>
        <w:tc>
          <w:tcPr>
            <w:tcW w:w="10079" w:type="dxa"/>
            <w:gridSpan w:val="4"/>
          </w:tcPr>
          <w:p w14:paraId="41C61ACF" w14:textId="77777777" w:rsidR="002E19F1" w:rsidRDefault="002E19F1">
            <w:pPr>
              <w:jc w:val="both"/>
              <w:rPr>
                <w:rFonts w:ascii="Arial Narrow" w:eastAsia="Arial Narrow" w:hAnsi="Arial Narrow" w:cs="Arial Narrow"/>
                <w:sz w:val="22"/>
                <w:szCs w:val="22"/>
                <w:lang w:val="ro-RO"/>
              </w:rPr>
            </w:pPr>
          </w:p>
        </w:tc>
      </w:tr>
    </w:tbl>
    <w:p w14:paraId="41C61AD1" w14:textId="77777777" w:rsidR="002E19F1" w:rsidRDefault="002E19F1">
      <w:pPr>
        <w:ind w:left="-426" w:firstLine="426"/>
        <w:jc w:val="both"/>
        <w:rPr>
          <w:rFonts w:ascii="Arial Narrow" w:eastAsia="Arial Narrow" w:hAnsi="Arial Narrow" w:cs="Arial Narrow"/>
          <w:b/>
          <w:sz w:val="22"/>
          <w:szCs w:val="22"/>
          <w:lang w:val="ro-RO"/>
        </w:rPr>
      </w:pPr>
    </w:p>
    <w:p w14:paraId="41C61AD2" w14:textId="77777777" w:rsidR="002E19F1" w:rsidRDefault="002E19F1">
      <w:pPr>
        <w:spacing w:line="276" w:lineRule="auto"/>
        <w:ind w:left="-426" w:firstLine="426"/>
        <w:jc w:val="both"/>
        <w:rPr>
          <w:rFonts w:ascii="Arial Narrow" w:eastAsia="Arial Narrow" w:hAnsi="Arial Narrow" w:cs="Arial Narrow"/>
          <w:b/>
          <w:lang w:val="ro-RO"/>
        </w:rPr>
      </w:pPr>
    </w:p>
    <w:p w14:paraId="41C61AD3" w14:textId="77777777" w:rsidR="002E19F1" w:rsidRDefault="002E19F1">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2E19F1" w14:paraId="41C61ADA" w14:textId="77777777">
        <w:tc>
          <w:tcPr>
            <w:tcW w:w="2185" w:type="dxa"/>
          </w:tcPr>
          <w:p w14:paraId="41C61AD4" w14:textId="77777777" w:rsidR="002E19F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2E19F1" w:rsidRDefault="002E19F1">
            <w:pPr>
              <w:spacing w:line="276" w:lineRule="auto"/>
              <w:jc w:val="both"/>
              <w:rPr>
                <w:rFonts w:ascii="Arial Narrow" w:eastAsia="Arial Narrow" w:hAnsi="Arial Narrow" w:cs="Arial Narrow"/>
                <w:b/>
                <w:lang w:val="ro-RO"/>
              </w:rPr>
            </w:pPr>
          </w:p>
        </w:tc>
        <w:tc>
          <w:tcPr>
            <w:tcW w:w="4475" w:type="dxa"/>
          </w:tcPr>
          <w:p w14:paraId="41C61AD6" w14:textId="77777777" w:rsidR="002E19F1"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2E19F1" w:rsidRDefault="002E19F1">
            <w:pPr>
              <w:spacing w:line="276" w:lineRule="auto"/>
              <w:jc w:val="both"/>
              <w:rPr>
                <w:rFonts w:ascii="Arial Narrow" w:eastAsia="Arial Narrow" w:hAnsi="Arial Narrow" w:cs="Arial Narrow"/>
                <w:b/>
                <w:lang w:val="ro-RO"/>
              </w:rPr>
            </w:pPr>
          </w:p>
        </w:tc>
        <w:tc>
          <w:tcPr>
            <w:tcW w:w="3528" w:type="dxa"/>
          </w:tcPr>
          <w:p w14:paraId="41C61AD8" w14:textId="77777777" w:rsidR="002E19F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2E19F1" w:rsidRDefault="002E19F1">
            <w:pPr>
              <w:spacing w:line="276" w:lineRule="auto"/>
              <w:jc w:val="both"/>
              <w:rPr>
                <w:rFonts w:ascii="Arial Narrow" w:eastAsia="Arial Narrow" w:hAnsi="Arial Narrow" w:cs="Arial Narrow"/>
                <w:b/>
                <w:lang w:val="ro-RO"/>
              </w:rPr>
            </w:pPr>
          </w:p>
        </w:tc>
      </w:tr>
      <w:tr w:rsidR="002E19F1" w14:paraId="41C61ADE" w14:textId="77777777">
        <w:tc>
          <w:tcPr>
            <w:tcW w:w="2185" w:type="dxa"/>
          </w:tcPr>
          <w:p w14:paraId="41C61ADB" w14:textId="71AA7C99" w:rsidR="002E19F1" w:rsidRDefault="001F1D8F">
            <w:pPr>
              <w:spacing w:line="276" w:lineRule="auto"/>
              <w:jc w:val="both"/>
              <w:rPr>
                <w:rFonts w:ascii="Arial Narrow" w:eastAsia="Arial Narrow" w:hAnsi="Arial Narrow" w:cs="Arial Narrow"/>
                <w:b/>
                <w:lang w:val="ro-RO"/>
              </w:rPr>
            </w:pPr>
            <w:r w:rsidRPr="001F1D8F">
              <w:rPr>
                <w:rFonts w:ascii="Arial Narrow" w:eastAsia="Arial Narrow" w:hAnsi="Arial Narrow" w:cs="Arial Narrow"/>
                <w:b/>
                <w:lang w:val="ro-RO"/>
              </w:rPr>
              <w:t>30.09.2025</w:t>
            </w:r>
          </w:p>
        </w:tc>
        <w:tc>
          <w:tcPr>
            <w:tcW w:w="4475" w:type="dxa"/>
          </w:tcPr>
          <w:p w14:paraId="41C61ADC" w14:textId="77777777" w:rsidR="002E19F1" w:rsidRDefault="002E19F1">
            <w:pPr>
              <w:spacing w:line="276" w:lineRule="auto"/>
              <w:jc w:val="both"/>
              <w:rPr>
                <w:rFonts w:ascii="Arial Narrow" w:eastAsia="Arial Narrow" w:hAnsi="Arial Narrow" w:cs="Arial Narrow"/>
                <w:b/>
                <w:lang w:val="ro-RO"/>
              </w:rPr>
            </w:pPr>
          </w:p>
        </w:tc>
        <w:tc>
          <w:tcPr>
            <w:tcW w:w="3528" w:type="dxa"/>
          </w:tcPr>
          <w:p w14:paraId="41C61ADD" w14:textId="77777777" w:rsidR="002E19F1" w:rsidRDefault="002E19F1">
            <w:pPr>
              <w:spacing w:line="276" w:lineRule="auto"/>
              <w:jc w:val="both"/>
              <w:rPr>
                <w:rFonts w:ascii="Arial Narrow" w:eastAsia="Arial Narrow" w:hAnsi="Arial Narrow" w:cs="Arial Narrow"/>
                <w:b/>
                <w:lang w:val="ro-RO"/>
              </w:rPr>
            </w:pPr>
          </w:p>
        </w:tc>
      </w:tr>
      <w:tr w:rsidR="002E19F1" w14:paraId="41C61AE4" w14:textId="77777777">
        <w:tc>
          <w:tcPr>
            <w:tcW w:w="2185" w:type="dxa"/>
          </w:tcPr>
          <w:p w14:paraId="41C61ADF" w14:textId="77777777" w:rsidR="002E19F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02282979" w:rsidR="002E19F1" w:rsidRDefault="00376971">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2E19F1" w:rsidRDefault="002E19F1">
            <w:pPr>
              <w:spacing w:line="276" w:lineRule="auto"/>
              <w:jc w:val="both"/>
              <w:rPr>
                <w:rFonts w:ascii="Arial Narrow" w:eastAsia="Arial Narrow" w:hAnsi="Arial Narrow" w:cs="Arial Narrow"/>
                <w:b/>
                <w:lang w:val="ro-RO"/>
              </w:rPr>
            </w:pPr>
          </w:p>
        </w:tc>
        <w:tc>
          <w:tcPr>
            <w:tcW w:w="3528" w:type="dxa"/>
          </w:tcPr>
          <w:p w14:paraId="41C61AE2" w14:textId="77777777" w:rsidR="002E19F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2E19F1" w:rsidRDefault="002E19F1">
            <w:pPr>
              <w:spacing w:line="276" w:lineRule="auto"/>
              <w:jc w:val="both"/>
              <w:rPr>
                <w:rFonts w:ascii="Arial Narrow" w:eastAsia="Arial Narrow" w:hAnsi="Arial Narrow" w:cs="Arial Narrow"/>
                <w:b/>
                <w:lang w:val="ro-RO"/>
              </w:rPr>
            </w:pPr>
          </w:p>
        </w:tc>
      </w:tr>
    </w:tbl>
    <w:p w14:paraId="41C61AE5" w14:textId="77777777" w:rsidR="002E19F1" w:rsidRDefault="002E19F1">
      <w:pPr>
        <w:ind w:left="-426" w:firstLine="426"/>
        <w:jc w:val="both"/>
        <w:rPr>
          <w:rFonts w:ascii="Arial Narrow" w:eastAsia="Arial Narrow" w:hAnsi="Arial Narrow" w:cs="Arial Narrow"/>
          <w:b/>
          <w:sz w:val="22"/>
          <w:szCs w:val="22"/>
          <w:lang w:val="ro-RO"/>
        </w:rPr>
      </w:pPr>
    </w:p>
    <w:sectPr w:rsidR="002E19F1">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1F1D8F"/>
    <w:rsid w:val="00226041"/>
    <w:rsid w:val="002437FE"/>
    <w:rsid w:val="002870C9"/>
    <w:rsid w:val="002E19F1"/>
    <w:rsid w:val="002F2D2E"/>
    <w:rsid w:val="0031490C"/>
    <w:rsid w:val="00367652"/>
    <w:rsid w:val="00376971"/>
    <w:rsid w:val="003A7304"/>
    <w:rsid w:val="003B16A6"/>
    <w:rsid w:val="003B2038"/>
    <w:rsid w:val="003F71EF"/>
    <w:rsid w:val="00415C64"/>
    <w:rsid w:val="00434683"/>
    <w:rsid w:val="0046552F"/>
    <w:rsid w:val="00536603"/>
    <w:rsid w:val="00561814"/>
    <w:rsid w:val="005B58D1"/>
    <w:rsid w:val="005D0376"/>
    <w:rsid w:val="00605227"/>
    <w:rsid w:val="006B32F7"/>
    <w:rsid w:val="006F4B61"/>
    <w:rsid w:val="0070737A"/>
    <w:rsid w:val="00715F9E"/>
    <w:rsid w:val="00760959"/>
    <w:rsid w:val="00786769"/>
    <w:rsid w:val="007E3983"/>
    <w:rsid w:val="008468C5"/>
    <w:rsid w:val="00866FA7"/>
    <w:rsid w:val="008C0D1D"/>
    <w:rsid w:val="008D1CE0"/>
    <w:rsid w:val="008F45FE"/>
    <w:rsid w:val="008F5824"/>
    <w:rsid w:val="009102FD"/>
    <w:rsid w:val="00970A5D"/>
    <w:rsid w:val="00997E54"/>
    <w:rsid w:val="009B67FB"/>
    <w:rsid w:val="009C06D1"/>
    <w:rsid w:val="00A16296"/>
    <w:rsid w:val="00A16FE4"/>
    <w:rsid w:val="00A5457D"/>
    <w:rsid w:val="00A55528"/>
    <w:rsid w:val="00A81379"/>
    <w:rsid w:val="00AF17E2"/>
    <w:rsid w:val="00B54515"/>
    <w:rsid w:val="00B736DE"/>
    <w:rsid w:val="00B945B0"/>
    <w:rsid w:val="00BA5DB9"/>
    <w:rsid w:val="00BC7FEF"/>
    <w:rsid w:val="00BD1D5B"/>
    <w:rsid w:val="00BD4C3B"/>
    <w:rsid w:val="00BE586F"/>
    <w:rsid w:val="00C344A8"/>
    <w:rsid w:val="00CF1606"/>
    <w:rsid w:val="00D37001"/>
    <w:rsid w:val="00D52FAB"/>
    <w:rsid w:val="00DD7290"/>
    <w:rsid w:val="00E22E97"/>
    <w:rsid w:val="00F458BB"/>
    <w:rsid w:val="00FF55A1"/>
    <w:rsid w:val="152E025E"/>
    <w:rsid w:val="15D6713E"/>
    <w:rsid w:val="16A43D61"/>
    <w:rsid w:val="1ABD0AB3"/>
    <w:rsid w:val="27820C85"/>
    <w:rsid w:val="31940A31"/>
    <w:rsid w:val="3987427C"/>
    <w:rsid w:val="3C19419E"/>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06BF3"/>
  <w15:docId w15:val="{7DEBB944-1947-4464-9D00-F7547FF09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1288</Words>
  <Characters>7343</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16</cp:revision>
  <dcterms:created xsi:type="dcterms:W3CDTF">2025-03-20T07:27:00Z</dcterms:created>
  <dcterms:modified xsi:type="dcterms:W3CDTF">2025-12-09T10:51:00Z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