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A15872"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A15872"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A15872" w:rsidRDefault="00A15872">
      <w:pPr>
        <w:jc w:val="center"/>
        <w:rPr>
          <w:rFonts w:ascii="Arial" w:eastAsia="Arial" w:hAnsi="Arial" w:cs="Arial"/>
          <w:b/>
          <w:sz w:val="34"/>
          <w:szCs w:val="34"/>
          <w:lang w:val="ro-RO"/>
        </w:rPr>
      </w:pPr>
    </w:p>
    <w:p w14:paraId="41C61989" w14:textId="77777777" w:rsidR="00A15872"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A15872" w14:paraId="41C6198C" w14:textId="77777777">
        <w:trPr>
          <w:jc w:val="center"/>
        </w:trPr>
        <w:tc>
          <w:tcPr>
            <w:tcW w:w="4428" w:type="dxa"/>
            <w:vAlign w:val="center"/>
          </w:tcPr>
          <w:p w14:paraId="41C6198A" w14:textId="77777777" w:rsidR="00A15872"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A15872"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A15872" w:rsidRPr="0028232F" w14:paraId="41C6198F" w14:textId="77777777">
        <w:trPr>
          <w:jc w:val="center"/>
        </w:trPr>
        <w:tc>
          <w:tcPr>
            <w:tcW w:w="4428" w:type="dxa"/>
            <w:vAlign w:val="center"/>
          </w:tcPr>
          <w:p w14:paraId="41C6198D" w14:textId="77777777" w:rsidR="00A15872"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A15872" w:rsidRDefault="00000000">
            <w:pPr>
              <w:jc w:val="both"/>
              <w:rPr>
                <w:rFonts w:ascii="Arial Narrow" w:eastAsia="Arial Narrow" w:hAnsi="Arial Narrow" w:cs="Arial Narrow"/>
                <w:lang w:val="ro-RO"/>
              </w:rPr>
            </w:pPr>
            <w:r>
              <w:rPr>
                <w:b/>
                <w:color w:val="000000"/>
                <w:lang w:val="ro-RO"/>
              </w:rPr>
              <w:t>de Teologie Ortodoxă „Justinian Patriarhul”</w:t>
            </w:r>
          </w:p>
        </w:tc>
      </w:tr>
      <w:tr w:rsidR="00A15872" w:rsidRPr="0028232F" w14:paraId="41C61992" w14:textId="77777777">
        <w:trPr>
          <w:jc w:val="center"/>
        </w:trPr>
        <w:tc>
          <w:tcPr>
            <w:tcW w:w="4428" w:type="dxa"/>
            <w:vAlign w:val="center"/>
          </w:tcPr>
          <w:p w14:paraId="41C61990" w14:textId="77777777" w:rsidR="00A15872"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A15872"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A15872" w14:paraId="41C61995" w14:textId="77777777">
        <w:trPr>
          <w:jc w:val="center"/>
        </w:trPr>
        <w:tc>
          <w:tcPr>
            <w:tcW w:w="4428" w:type="dxa"/>
          </w:tcPr>
          <w:p w14:paraId="41C61993"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A15872"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A15872" w14:paraId="41C61998" w14:textId="77777777">
        <w:trPr>
          <w:jc w:val="center"/>
        </w:trPr>
        <w:tc>
          <w:tcPr>
            <w:tcW w:w="4428" w:type="dxa"/>
          </w:tcPr>
          <w:p w14:paraId="41C61996"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A15872"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A15872" w14:paraId="41C6199B" w14:textId="77777777">
        <w:trPr>
          <w:trHeight w:val="58"/>
          <w:jc w:val="center"/>
        </w:trPr>
        <w:tc>
          <w:tcPr>
            <w:tcW w:w="4428" w:type="dxa"/>
          </w:tcPr>
          <w:p w14:paraId="41C61999"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A15872"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A15872" w:rsidRDefault="00A15872">
      <w:pPr>
        <w:jc w:val="center"/>
        <w:rPr>
          <w:rFonts w:ascii="Arial" w:eastAsia="Arial" w:hAnsi="Arial" w:cs="Arial"/>
          <w:b/>
          <w:lang w:val="ro-RO"/>
        </w:rPr>
      </w:pPr>
    </w:p>
    <w:p w14:paraId="41C6199D" w14:textId="77777777" w:rsidR="00A15872"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A15872" w14:paraId="41C619A0" w14:textId="77777777">
        <w:trPr>
          <w:jc w:val="center"/>
        </w:trPr>
        <w:tc>
          <w:tcPr>
            <w:tcW w:w="2589" w:type="dxa"/>
            <w:gridSpan w:val="2"/>
          </w:tcPr>
          <w:p w14:paraId="41C6199E"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A15872" w:rsidRDefault="00000000">
            <w:pPr>
              <w:jc w:val="both"/>
              <w:rPr>
                <w:rFonts w:ascii="Arial Narrow" w:eastAsia="Arial Narrow" w:hAnsi="Arial Narrow" w:cs="Arial"/>
                <w:lang w:val="ro-RO"/>
              </w:rPr>
            </w:pPr>
            <w:r>
              <w:rPr>
                <w:rFonts w:eastAsia="Arial Narrow"/>
                <w:b/>
                <w:bCs/>
                <w:lang w:val="ro-RO"/>
              </w:rPr>
              <w:t>Tehnici artistice</w:t>
            </w:r>
          </w:p>
        </w:tc>
      </w:tr>
      <w:tr w:rsidR="00A15872" w:rsidRPr="0028232F" w14:paraId="41C619A3" w14:textId="77777777">
        <w:trPr>
          <w:jc w:val="center"/>
        </w:trPr>
        <w:tc>
          <w:tcPr>
            <w:tcW w:w="3478" w:type="dxa"/>
            <w:gridSpan w:val="3"/>
          </w:tcPr>
          <w:p w14:paraId="41C619A1"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A15872" w:rsidRDefault="00000000">
            <w:pPr>
              <w:jc w:val="both"/>
              <w:rPr>
                <w:rFonts w:ascii="Arial Narrow" w:eastAsia="Arial Narrow" w:hAnsi="Arial Narrow" w:cs="Arial Narrow"/>
                <w:lang w:val="ro-RO"/>
              </w:rPr>
            </w:pPr>
            <w:r>
              <w:rPr>
                <w:b/>
                <w:lang w:val="ro-RO"/>
              </w:rPr>
              <w:t>Lect. Univ. Bădescu Răzvan Lucian</w:t>
            </w:r>
          </w:p>
        </w:tc>
      </w:tr>
      <w:tr w:rsidR="00A15872" w:rsidRPr="0028232F" w14:paraId="41C619A6" w14:textId="77777777">
        <w:trPr>
          <w:jc w:val="center"/>
        </w:trPr>
        <w:tc>
          <w:tcPr>
            <w:tcW w:w="3478" w:type="dxa"/>
            <w:gridSpan w:val="3"/>
          </w:tcPr>
          <w:p w14:paraId="41C619A4"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A15872" w:rsidRDefault="00000000">
            <w:pPr>
              <w:jc w:val="both"/>
              <w:rPr>
                <w:rFonts w:ascii="Arial Narrow" w:eastAsia="Arial Narrow" w:hAnsi="Arial Narrow" w:cs="Arial Narrow"/>
                <w:lang w:val="ro-RO"/>
              </w:rPr>
            </w:pPr>
            <w:r>
              <w:rPr>
                <w:b/>
                <w:lang w:val="ro-RO"/>
              </w:rPr>
              <w:t>Lect. Univ. Bădescu Răzvan Lucian</w:t>
            </w:r>
          </w:p>
        </w:tc>
      </w:tr>
      <w:tr w:rsidR="00A15872" w14:paraId="41C619AF" w14:textId="77777777">
        <w:trPr>
          <w:gridAfter w:val="1"/>
          <w:wAfter w:w="11" w:type="dxa"/>
          <w:jc w:val="center"/>
        </w:trPr>
        <w:tc>
          <w:tcPr>
            <w:tcW w:w="2208" w:type="dxa"/>
          </w:tcPr>
          <w:p w14:paraId="41C619A7"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A15872" w:rsidRDefault="00A15872">
            <w:pPr>
              <w:jc w:val="both"/>
              <w:rPr>
                <w:rFonts w:ascii="Arial Narrow" w:eastAsia="Arial Narrow" w:hAnsi="Arial Narrow" w:cs="Arial Narrow"/>
                <w:lang w:val="ro-RO"/>
              </w:rPr>
            </w:pPr>
          </w:p>
        </w:tc>
        <w:tc>
          <w:tcPr>
            <w:tcW w:w="545" w:type="dxa"/>
          </w:tcPr>
          <w:p w14:paraId="41C619AC"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A15872" w:rsidRDefault="00A15872">
      <w:pPr>
        <w:ind w:left="-426" w:firstLine="426"/>
        <w:jc w:val="both"/>
        <w:rPr>
          <w:rFonts w:ascii="Arial Narrow" w:eastAsia="Arial Narrow" w:hAnsi="Arial Narrow" w:cs="Arial Narrow"/>
          <w:b/>
          <w:sz w:val="22"/>
          <w:szCs w:val="22"/>
          <w:lang w:val="ro-RO"/>
        </w:rPr>
      </w:pPr>
    </w:p>
    <w:p w14:paraId="41C619B1" w14:textId="77777777" w:rsidR="00A1587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A15872" w14:paraId="41C619B8" w14:textId="77777777">
        <w:trPr>
          <w:jc w:val="center"/>
        </w:trPr>
        <w:tc>
          <w:tcPr>
            <w:tcW w:w="3525" w:type="dxa"/>
            <w:tcBorders>
              <w:bottom w:val="single" w:sz="4" w:space="0" w:color="000000"/>
            </w:tcBorders>
          </w:tcPr>
          <w:p w14:paraId="41C619B2"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A15872" w:rsidRDefault="00000000">
            <w:pPr>
              <w:jc w:val="center"/>
              <w:rPr>
                <w:rFonts w:ascii="Arial Narrow" w:eastAsia="Arial Narrow" w:hAnsi="Arial Narrow" w:cs="Arial Narrow"/>
                <w:lang w:val="ro-RO"/>
              </w:rPr>
            </w:pPr>
            <w:r>
              <w:rPr>
                <w:rFonts w:ascii="Arial Narrow" w:eastAsia="Arial Narrow" w:hAnsi="Arial Narrow" w:cs="Arial Narrow"/>
                <w:lang w:val="ro-RO"/>
              </w:rPr>
              <w:t>6</w:t>
            </w:r>
          </w:p>
        </w:tc>
        <w:tc>
          <w:tcPr>
            <w:tcW w:w="1620" w:type="dxa"/>
            <w:tcBorders>
              <w:bottom w:val="single" w:sz="4" w:space="0" w:color="000000"/>
            </w:tcBorders>
          </w:tcPr>
          <w:p w14:paraId="41C619B4"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A15872" w:rsidRDefault="00000000">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3335" w:type="dxa"/>
            <w:tcBorders>
              <w:bottom w:val="single" w:sz="4" w:space="0" w:color="000000"/>
            </w:tcBorders>
          </w:tcPr>
          <w:p w14:paraId="41C619B6"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A15872" w:rsidRDefault="00000000">
            <w:pPr>
              <w:jc w:val="center"/>
              <w:rPr>
                <w:rFonts w:ascii="Arial Narrow" w:eastAsia="Arial Narrow" w:hAnsi="Arial Narrow" w:cs="Arial Narrow"/>
                <w:lang w:val="ro-RO"/>
              </w:rPr>
            </w:pPr>
            <w:r>
              <w:rPr>
                <w:rFonts w:ascii="Arial Narrow" w:eastAsia="Arial Narrow" w:hAnsi="Arial Narrow" w:cs="Arial Narrow"/>
                <w:lang w:val="ro-RO"/>
              </w:rPr>
              <w:t>3</w:t>
            </w:r>
          </w:p>
        </w:tc>
      </w:tr>
      <w:tr w:rsidR="00A15872" w14:paraId="41C619BF" w14:textId="77777777">
        <w:trPr>
          <w:jc w:val="center"/>
        </w:trPr>
        <w:tc>
          <w:tcPr>
            <w:tcW w:w="3525" w:type="dxa"/>
            <w:shd w:val="clear" w:color="auto" w:fill="E0E0E0"/>
          </w:tcPr>
          <w:p w14:paraId="41C619B9"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A15872"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c>
          <w:tcPr>
            <w:tcW w:w="1620" w:type="dxa"/>
            <w:shd w:val="clear" w:color="auto" w:fill="E0E0E0"/>
          </w:tcPr>
          <w:p w14:paraId="41C619BB"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A15872" w:rsidRDefault="00000000">
            <w:pPr>
              <w:jc w:val="center"/>
              <w:rPr>
                <w:rFonts w:ascii="Arial Narrow" w:eastAsia="Arial Narrow" w:hAnsi="Arial Narrow" w:cs="Arial Narrow"/>
                <w:lang w:val="ro-RO"/>
              </w:rPr>
            </w:pPr>
            <w:r>
              <w:rPr>
                <w:rFonts w:ascii="Arial Narrow" w:eastAsia="Arial Narrow" w:hAnsi="Arial Narrow" w:cs="Arial Narrow"/>
                <w:lang w:val="ro-RO"/>
              </w:rPr>
              <w:t>42</w:t>
            </w:r>
          </w:p>
        </w:tc>
        <w:tc>
          <w:tcPr>
            <w:tcW w:w="3335" w:type="dxa"/>
            <w:shd w:val="clear" w:color="auto" w:fill="E0E0E0"/>
          </w:tcPr>
          <w:p w14:paraId="41C619BD"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A15872" w:rsidRDefault="00000000">
            <w:pPr>
              <w:jc w:val="center"/>
              <w:rPr>
                <w:rFonts w:ascii="Arial Narrow" w:eastAsia="Arial Narrow" w:hAnsi="Arial Narrow" w:cs="Arial Narrow"/>
                <w:lang w:val="ro-RO"/>
              </w:rPr>
            </w:pPr>
            <w:r>
              <w:rPr>
                <w:rFonts w:ascii="Arial Narrow" w:eastAsia="Arial Narrow" w:hAnsi="Arial Narrow" w:cs="Arial Narrow"/>
                <w:lang w:val="ro-RO"/>
              </w:rPr>
              <w:t>42</w:t>
            </w:r>
          </w:p>
        </w:tc>
      </w:tr>
      <w:tr w:rsidR="00A15872" w14:paraId="41C619C2" w14:textId="77777777">
        <w:trPr>
          <w:jc w:val="center"/>
        </w:trPr>
        <w:tc>
          <w:tcPr>
            <w:tcW w:w="9560" w:type="dxa"/>
            <w:gridSpan w:val="5"/>
          </w:tcPr>
          <w:p w14:paraId="41C619C0"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A15872"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A15872" w14:paraId="41C619C5" w14:textId="77777777">
        <w:trPr>
          <w:jc w:val="center"/>
        </w:trPr>
        <w:tc>
          <w:tcPr>
            <w:tcW w:w="9560" w:type="dxa"/>
            <w:gridSpan w:val="5"/>
          </w:tcPr>
          <w:p w14:paraId="41C619C3"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A15872"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A15872" w14:paraId="41C619C8" w14:textId="77777777">
        <w:trPr>
          <w:jc w:val="center"/>
        </w:trPr>
        <w:tc>
          <w:tcPr>
            <w:tcW w:w="9560" w:type="dxa"/>
            <w:gridSpan w:val="5"/>
          </w:tcPr>
          <w:p w14:paraId="41C619C6"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A15872"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A15872" w14:paraId="41C619CB" w14:textId="77777777">
        <w:trPr>
          <w:jc w:val="center"/>
        </w:trPr>
        <w:tc>
          <w:tcPr>
            <w:tcW w:w="9560" w:type="dxa"/>
            <w:gridSpan w:val="5"/>
          </w:tcPr>
          <w:p w14:paraId="41C619C9"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A15872"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A15872" w14:paraId="41C619CE" w14:textId="77777777">
        <w:trPr>
          <w:jc w:val="center"/>
        </w:trPr>
        <w:tc>
          <w:tcPr>
            <w:tcW w:w="9560" w:type="dxa"/>
            <w:gridSpan w:val="5"/>
          </w:tcPr>
          <w:p w14:paraId="41C619CC"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A15872"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A15872" w14:paraId="41C619D4" w14:textId="77777777">
        <w:trPr>
          <w:jc w:val="center"/>
        </w:trPr>
        <w:tc>
          <w:tcPr>
            <w:tcW w:w="9560" w:type="dxa"/>
            <w:gridSpan w:val="5"/>
            <w:tcBorders>
              <w:bottom w:val="single" w:sz="4" w:space="0" w:color="000000"/>
            </w:tcBorders>
          </w:tcPr>
          <w:p w14:paraId="41C619D2"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A15872"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A15872" w14:paraId="41C619D7" w14:textId="77777777">
        <w:trPr>
          <w:jc w:val="center"/>
        </w:trPr>
        <w:tc>
          <w:tcPr>
            <w:tcW w:w="9560" w:type="dxa"/>
            <w:gridSpan w:val="5"/>
            <w:shd w:val="clear" w:color="auto" w:fill="E0E0E0"/>
          </w:tcPr>
          <w:p w14:paraId="41C619D5"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A15872"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A15872" w14:paraId="41C619DA" w14:textId="77777777">
        <w:trPr>
          <w:jc w:val="center"/>
        </w:trPr>
        <w:tc>
          <w:tcPr>
            <w:tcW w:w="9560" w:type="dxa"/>
            <w:gridSpan w:val="5"/>
            <w:shd w:val="clear" w:color="auto" w:fill="E0E0E0"/>
          </w:tcPr>
          <w:p w14:paraId="41C619D8"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A15872"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A15872" w14:paraId="41C619DD" w14:textId="77777777">
        <w:trPr>
          <w:jc w:val="center"/>
        </w:trPr>
        <w:tc>
          <w:tcPr>
            <w:tcW w:w="9560" w:type="dxa"/>
            <w:gridSpan w:val="5"/>
            <w:shd w:val="clear" w:color="auto" w:fill="E0E0E0"/>
          </w:tcPr>
          <w:p w14:paraId="41C619DB" w14:textId="77777777" w:rsidR="00A15872"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A15872"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A15872" w:rsidRDefault="00A15872">
      <w:pPr>
        <w:ind w:left="-426" w:firstLine="426"/>
        <w:jc w:val="both"/>
        <w:rPr>
          <w:rFonts w:ascii="Arial Narrow" w:eastAsia="Arial Narrow" w:hAnsi="Arial Narrow" w:cs="Arial Narrow"/>
          <w:b/>
          <w:sz w:val="22"/>
          <w:szCs w:val="22"/>
          <w:lang w:val="ro-RO"/>
        </w:rPr>
      </w:pPr>
    </w:p>
    <w:p w14:paraId="41C619DF" w14:textId="77777777" w:rsidR="00A1587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A15872" w:rsidRDefault="00A15872">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A15872" w14:paraId="41C619E3" w14:textId="77777777">
        <w:trPr>
          <w:jc w:val="center"/>
        </w:trPr>
        <w:tc>
          <w:tcPr>
            <w:tcW w:w="5935" w:type="dxa"/>
          </w:tcPr>
          <w:p w14:paraId="41C619E1" w14:textId="77777777" w:rsidR="00A15872"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A15872" w:rsidRDefault="00A15872">
            <w:pPr>
              <w:jc w:val="both"/>
              <w:rPr>
                <w:rFonts w:ascii="Arial Narrow" w:eastAsia="Arial Narrow" w:hAnsi="Arial Narrow" w:cs="Arial Narrow"/>
                <w:sz w:val="22"/>
                <w:szCs w:val="22"/>
                <w:lang w:val="ro-RO"/>
              </w:rPr>
            </w:pPr>
          </w:p>
        </w:tc>
      </w:tr>
      <w:tr w:rsidR="00A15872" w14:paraId="41C619E6" w14:textId="77777777">
        <w:trPr>
          <w:jc w:val="center"/>
        </w:trPr>
        <w:tc>
          <w:tcPr>
            <w:tcW w:w="5935" w:type="dxa"/>
          </w:tcPr>
          <w:p w14:paraId="41C619E4" w14:textId="77777777" w:rsidR="00A15872"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A15872" w:rsidRDefault="00A15872">
            <w:pPr>
              <w:rPr>
                <w:rFonts w:ascii="Arial Narrow" w:eastAsia="Arial Narrow" w:hAnsi="Arial Narrow" w:cs="Arial Narrow"/>
                <w:sz w:val="22"/>
                <w:szCs w:val="22"/>
                <w:lang w:val="ro-RO"/>
              </w:rPr>
            </w:pPr>
          </w:p>
        </w:tc>
      </w:tr>
    </w:tbl>
    <w:p w14:paraId="41C619E7" w14:textId="77777777" w:rsidR="00A15872" w:rsidRDefault="00A15872">
      <w:pPr>
        <w:ind w:left="-426" w:firstLine="426"/>
        <w:jc w:val="both"/>
        <w:rPr>
          <w:rFonts w:ascii="Arial Narrow" w:eastAsia="Arial Narrow" w:hAnsi="Arial Narrow" w:cs="Arial Narrow"/>
          <w:b/>
          <w:sz w:val="22"/>
          <w:szCs w:val="22"/>
          <w:lang w:val="ro-RO"/>
        </w:rPr>
      </w:pPr>
    </w:p>
    <w:p w14:paraId="41C619E8" w14:textId="77777777" w:rsidR="00A1587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A15872" w:rsidRPr="0028232F" w14:paraId="41C619EC" w14:textId="77777777">
        <w:trPr>
          <w:jc w:val="center"/>
        </w:trPr>
        <w:tc>
          <w:tcPr>
            <w:tcW w:w="4428" w:type="dxa"/>
          </w:tcPr>
          <w:p w14:paraId="41C619E9" w14:textId="77777777" w:rsidR="00A15872"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A15872"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A15872" w:rsidRPr="0028232F" w14:paraId="41C619F1" w14:textId="77777777">
        <w:trPr>
          <w:jc w:val="center"/>
        </w:trPr>
        <w:tc>
          <w:tcPr>
            <w:tcW w:w="4428" w:type="dxa"/>
          </w:tcPr>
          <w:p w14:paraId="41C619ED" w14:textId="77777777" w:rsidR="00A15872"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A15872"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A15872" w:rsidRDefault="00A15872">
      <w:pPr>
        <w:ind w:left="-426" w:firstLine="426"/>
        <w:jc w:val="both"/>
        <w:rPr>
          <w:rFonts w:ascii="Arial Narrow" w:eastAsia="Arial Narrow" w:hAnsi="Arial Narrow" w:cs="Arial Narrow"/>
          <w:b/>
          <w:sz w:val="22"/>
          <w:szCs w:val="22"/>
          <w:lang w:val="ro-RO"/>
        </w:rPr>
      </w:pPr>
    </w:p>
    <w:p w14:paraId="41C619F3" w14:textId="77777777" w:rsidR="00A15872" w:rsidRDefault="00A15872">
      <w:pPr>
        <w:ind w:left="-426" w:firstLine="426"/>
        <w:jc w:val="both"/>
        <w:rPr>
          <w:rFonts w:ascii="Arial Narrow" w:eastAsia="Arial Narrow" w:hAnsi="Arial Narrow" w:cs="Arial Narrow"/>
          <w:b/>
          <w:sz w:val="22"/>
          <w:szCs w:val="22"/>
          <w:lang w:val="ro-RO"/>
        </w:rPr>
      </w:pPr>
    </w:p>
    <w:p w14:paraId="151D7E10" w14:textId="77777777" w:rsidR="00A15872" w:rsidRDefault="00A15872">
      <w:pPr>
        <w:ind w:left="-426" w:firstLine="426"/>
        <w:jc w:val="both"/>
        <w:rPr>
          <w:rFonts w:ascii="Arial Narrow" w:eastAsia="Arial Narrow" w:hAnsi="Arial Narrow" w:cs="Arial Narrow"/>
          <w:b/>
          <w:sz w:val="22"/>
          <w:szCs w:val="22"/>
          <w:lang w:val="ro-RO"/>
        </w:rPr>
      </w:pPr>
    </w:p>
    <w:p w14:paraId="0CBF45CC" w14:textId="77777777" w:rsidR="00A15872" w:rsidRDefault="00A15872">
      <w:pPr>
        <w:ind w:left="-426" w:firstLine="426"/>
        <w:jc w:val="both"/>
        <w:rPr>
          <w:rFonts w:ascii="Arial Narrow" w:eastAsia="Arial Narrow" w:hAnsi="Arial Narrow" w:cs="Arial Narrow"/>
          <w:b/>
          <w:sz w:val="22"/>
          <w:szCs w:val="22"/>
          <w:lang w:val="ro-RO"/>
        </w:rPr>
      </w:pPr>
    </w:p>
    <w:p w14:paraId="1709E342" w14:textId="77777777" w:rsidR="00A15872" w:rsidRDefault="00A15872">
      <w:pPr>
        <w:ind w:left="-426" w:firstLine="426"/>
        <w:jc w:val="both"/>
        <w:rPr>
          <w:rFonts w:ascii="Arial Narrow" w:eastAsia="Arial Narrow" w:hAnsi="Arial Narrow" w:cs="Arial Narrow"/>
          <w:b/>
          <w:sz w:val="22"/>
          <w:szCs w:val="22"/>
          <w:lang w:val="ro-RO"/>
        </w:rPr>
      </w:pPr>
    </w:p>
    <w:p w14:paraId="0C1A5532" w14:textId="77777777" w:rsidR="00A15872" w:rsidRDefault="00A15872">
      <w:pPr>
        <w:ind w:left="-426" w:firstLine="426"/>
        <w:jc w:val="both"/>
        <w:rPr>
          <w:rFonts w:ascii="Arial Narrow" w:eastAsia="Arial Narrow" w:hAnsi="Arial Narrow" w:cs="Arial Narrow"/>
          <w:b/>
          <w:sz w:val="22"/>
          <w:szCs w:val="22"/>
          <w:lang w:val="ro-RO"/>
        </w:rPr>
      </w:pPr>
    </w:p>
    <w:p w14:paraId="4FBE51C3" w14:textId="77777777" w:rsidR="00A15872" w:rsidRDefault="00A15872">
      <w:pPr>
        <w:ind w:left="-426" w:firstLine="426"/>
        <w:jc w:val="both"/>
        <w:rPr>
          <w:rFonts w:ascii="Arial Narrow" w:eastAsia="Arial Narrow" w:hAnsi="Arial Narrow" w:cs="Arial Narrow"/>
          <w:b/>
          <w:sz w:val="22"/>
          <w:szCs w:val="22"/>
          <w:lang w:val="ro-RO"/>
        </w:rPr>
      </w:pPr>
    </w:p>
    <w:p w14:paraId="48302709" w14:textId="77777777" w:rsidR="00A15872" w:rsidRDefault="00A15872">
      <w:pPr>
        <w:ind w:left="-426" w:firstLine="426"/>
        <w:jc w:val="both"/>
        <w:rPr>
          <w:rFonts w:ascii="Arial Narrow" w:eastAsia="Arial Narrow" w:hAnsi="Arial Narrow" w:cs="Arial Narrow"/>
          <w:b/>
          <w:sz w:val="22"/>
          <w:szCs w:val="22"/>
          <w:lang w:val="ro-RO"/>
        </w:rPr>
      </w:pPr>
    </w:p>
    <w:p w14:paraId="41C619F4" w14:textId="77777777" w:rsidR="00A1587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A15872" w:rsidRDefault="00A15872">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A15872"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A15872"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A15872"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A15872"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A15872" w:rsidRDefault="00A15872">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A15872"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A15872"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A15872"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A15872" w:rsidRPr="0028232F"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A15872" w:rsidRDefault="00000000">
            <w:pPr>
              <w:spacing w:after="160" w:line="278" w:lineRule="auto"/>
              <w:rPr>
                <w:b/>
                <w:lang w:val="ro-RO"/>
              </w:rPr>
            </w:pPr>
            <w:r>
              <w:rPr>
                <w:b/>
              </w:rPr>
              <w:t>R1</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A15872" w:rsidRDefault="00000000">
            <w:pPr>
              <w:rPr>
                <w:lang w:val="ro-RO"/>
              </w:rPr>
            </w:pPr>
            <w:r w:rsidRPr="004D4A51">
              <w:rPr>
                <w:lang w:val="es-ES"/>
              </w:rPr>
              <w:t xml:space="preserve">Studentul/absolventul descrie conținutul și istoria textelor biblice și mesajul literal și simbolic al acestora. </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A15872" w:rsidRDefault="00000000">
            <w:pPr>
              <w:rPr>
                <w:lang w:val="ro-RO"/>
              </w:rPr>
            </w:pPr>
            <w:r w:rsidRPr="004D4A51">
              <w:rPr>
                <w:lang w:val="es-ES"/>
              </w:rPr>
              <w:t xml:space="preserve">Studentul/absolventul aplică metode exegetice, inclusiv cu ajutorul unor discipline auxiliare. </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A15872" w:rsidRDefault="00000000">
            <w:pPr>
              <w:rPr>
                <w:lang w:val="ro-RO"/>
              </w:rPr>
            </w:pPr>
            <w:r w:rsidRPr="004D4A51">
              <w:rPr>
                <w:lang w:val="es-ES"/>
              </w:rPr>
              <w:t xml:space="preserve">Studentul/absolventul distinge între diferitele sensuri ale textului biblic (literal, metaforic, simbolic, mistic etc.) și interpretează conținutul acestora pentru a se dezvolta spiritual și pentru a-i ajuta pe alții în dezvoltarea duhovnicească, pentru a aplica corespunzător evenimente și texte biblice în contexte didactice și/sau liturgice </w:t>
            </w:r>
          </w:p>
        </w:tc>
      </w:tr>
      <w:tr w:rsidR="00A15872"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A15872"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A15872" w:rsidRDefault="00000000">
            <w:pPr>
              <w:rPr>
                <w:iCs/>
                <w:lang w:val="ro-RO"/>
              </w:rPr>
            </w:pPr>
            <w:r w:rsidRPr="004D4A51">
              <w:rPr>
                <w:iCs/>
                <w:lang w:val="es-E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A15872" w:rsidRPr="004D4A51" w:rsidRDefault="00000000">
            <w:pPr>
              <w:rPr>
                <w:lang w:val="ro-RO"/>
              </w:rPr>
            </w:pPr>
            <w:r w:rsidRPr="004D4A51">
              <w:rPr>
                <w:lang w:val="ro-RO"/>
              </w:rPr>
              <w:t>Studentul/absolventul justifică propria abordare artistică; Studentul/absolventul pregătește condițiile și suportul tehnic dezvoltării proiectelor artistice;</w:t>
            </w:r>
          </w:p>
          <w:p w14:paraId="55EF9901" w14:textId="77777777" w:rsidR="00A15872" w:rsidRDefault="00000000">
            <w:pPr>
              <w:rPr>
                <w:lang w:val="ro-RO"/>
              </w:rPr>
            </w:pPr>
            <w:r w:rsidRPr="004D4A51">
              <w:rPr>
                <w:lang w:val="ro-RO"/>
              </w:rP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A15872" w:rsidRPr="004D4A51" w:rsidRDefault="00000000">
            <w:pPr>
              <w:rPr>
                <w:lang w:val="ro-RO"/>
              </w:rPr>
            </w:pPr>
            <w:r w:rsidRPr="004D4A51">
              <w:rPr>
                <w:lang w:val="ro-RO"/>
              </w:rPr>
              <w:t>Studentul/absolventul analizează activitatea anterioară și experiența universală și proprie, identificând componentele semnăturii creative. Studentul/absolventul dezvoltă în mod autonom viziuni artistice unice.</w:t>
            </w:r>
          </w:p>
          <w:p w14:paraId="30E8A84A" w14:textId="77777777" w:rsidR="00A15872" w:rsidRDefault="00000000">
            <w:pPr>
              <w:rPr>
                <w:lang w:val="ro-RO"/>
              </w:rPr>
            </w:pPr>
            <w:r>
              <w:t>Studentul/absolventul explorează și rafinează stilul personal, integrând experiențele proprii. Studentul/absolventul generează o semnătură creativă distinctă.</w:t>
            </w:r>
          </w:p>
        </w:tc>
      </w:tr>
      <w:tr w:rsidR="00A15872" w:rsidRPr="0028232F"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A15872"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A15872" w:rsidRDefault="00000000">
            <w:pPr>
              <w:rPr>
                <w:iCs/>
                <w:lang w:val="ro-RO"/>
              </w:rPr>
            </w:pPr>
            <w:r w:rsidRPr="004D4A51">
              <w:rPr>
                <w:iCs/>
                <w:lang w:val="es-E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A15872" w:rsidRDefault="00000000">
            <w:pPr>
              <w:rPr>
                <w:lang w:val="ro-RO"/>
              </w:rPr>
            </w:pPr>
            <w:r w:rsidRPr="004D4A51">
              <w:rPr>
                <w:lang w:val="es-ES"/>
              </w:rP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A15872" w:rsidRDefault="00000000">
            <w:pPr>
              <w:rPr>
                <w:lang w:val="ro-RO"/>
              </w:rPr>
            </w:pPr>
            <w:r w:rsidRPr="004D4A51">
              <w:rPr>
                <w:lang w:val="es-ES"/>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A15872"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A15872" w:rsidRDefault="00000000">
            <w:pPr>
              <w:rPr>
                <w:b/>
                <w:lang w:val="ro-RO"/>
              </w:rPr>
            </w:pPr>
            <w:r>
              <w:rPr>
                <w:b/>
              </w:rPr>
              <w:lastRenderedPageBreak/>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A15872" w:rsidRDefault="00000000">
            <w:pPr>
              <w:rPr>
                <w:iCs/>
                <w:lang w:val="ro-RO"/>
              </w:rPr>
            </w:pPr>
            <w:r w:rsidRPr="004D4A51">
              <w:rPr>
                <w:iCs/>
                <w:lang w:val="es-E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A15872" w:rsidRDefault="00000000">
            <w:pPr>
              <w:rPr>
                <w:lang w:val="ro-RO"/>
              </w:rPr>
            </w:pPr>
            <w:r w:rsidRPr="004D4A51">
              <w:rPr>
                <w:lang w:val="es-ES"/>
              </w:rP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A15872" w:rsidRPr="004D4A51" w:rsidRDefault="00000000">
            <w:pPr>
              <w:rPr>
                <w:lang w:val="es-ES"/>
              </w:rPr>
            </w:pPr>
            <w:r w:rsidRPr="004D4A51">
              <w:rPr>
                <w:lang w:val="es-ES"/>
              </w:rP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A15872" w:rsidRDefault="00000000">
            <w:pPr>
              <w:rPr>
                <w:lang w:val="ro-RO"/>
              </w:rPr>
            </w:pPr>
            <w:r>
              <w:t>Redactează și editează texte științifice, academice sau administrative pe diferite teme, cu rigoare deontologică.</w:t>
            </w:r>
          </w:p>
        </w:tc>
      </w:tr>
      <w:tr w:rsidR="00A15872" w:rsidRPr="0028232F"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A15872"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A15872" w:rsidRDefault="00000000">
            <w:pPr>
              <w:rPr>
                <w:iCs/>
                <w:lang w:val="ro-RO"/>
              </w:rPr>
            </w:pPr>
            <w:r w:rsidRPr="004D4A51">
              <w:rPr>
                <w:iCs/>
                <w:lang w:val="es-E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A15872" w:rsidRDefault="00000000">
            <w:pPr>
              <w:rPr>
                <w:lang w:val="ro-RO"/>
              </w:rPr>
            </w:pPr>
            <w:r w:rsidRPr="004D4A51">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A15872" w:rsidRDefault="00000000">
            <w:pPr>
              <w:rPr>
                <w:lang w:val="ro-RO"/>
              </w:rPr>
            </w:pPr>
            <w:r w:rsidRPr="004D4A51">
              <w:rPr>
                <w:lang w:val="ro-RO"/>
              </w:rPr>
              <w:t>Studentul/absolventul reflectează în mod independent asupra progresului artistic; Studentul/absolventul ajustează și perfecționează constant componentele stilului și abordării artistice.</w:t>
            </w:r>
          </w:p>
        </w:tc>
      </w:tr>
      <w:tr w:rsidR="00A15872" w:rsidRPr="0028232F"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A15872"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A15872" w:rsidRDefault="00000000">
            <w:pPr>
              <w:rPr>
                <w:iCs/>
                <w:lang w:val="ro-RO"/>
              </w:rPr>
            </w:pPr>
            <w:r w:rsidRPr="004D4A51">
              <w:rPr>
                <w:iCs/>
                <w:lang w:val="es-E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A15872" w:rsidRDefault="00000000">
            <w:pPr>
              <w:rPr>
                <w:lang w:val="ro-RO"/>
              </w:rPr>
            </w:pPr>
            <w:r w:rsidRPr="004D4A51">
              <w:rPr>
                <w:lang w:val="es-ES"/>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A15872" w:rsidRDefault="00000000">
            <w:pPr>
              <w:rPr>
                <w:lang w:val="ro-RO"/>
              </w:rPr>
            </w:pPr>
            <w:r w:rsidRPr="004D4A51">
              <w:rPr>
                <w:lang w:val="es-ES"/>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A15872" w:rsidRPr="0028232F"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A15872"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A15872" w:rsidRDefault="00000000">
            <w:pPr>
              <w:rPr>
                <w:lang w:val="ro-RO"/>
              </w:rPr>
            </w:pPr>
            <w:r w:rsidRPr="004D4A51">
              <w:rPr>
                <w:lang w:val="es-ES"/>
              </w:rPr>
              <w:t xml:space="preserve">Studentul/absolventul identifică și definește temele de creație sau restaurare/conservare. </w:t>
            </w:r>
            <w:r w:rsidRPr="004D4A51">
              <w:rPr>
                <w:lang w:val="es-ES"/>
              </w:rPr>
              <w:lastRenderedPageBreak/>
              <w:t>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A15872" w:rsidRDefault="00000000">
            <w:pPr>
              <w:rPr>
                <w:lang w:val="ro-RO"/>
              </w:rPr>
            </w:pPr>
            <w:r w:rsidRPr="004D4A51">
              <w:rPr>
                <w:lang w:val="ro-RO"/>
              </w:rPr>
              <w:lastRenderedPageBreak/>
              <w:t xml:space="preserve">Studentul/absolventul selectează teme în funcție de afinitatea personală sau interesul </w:t>
            </w:r>
            <w:r w:rsidRPr="004D4A51">
              <w:rPr>
                <w:lang w:val="ro-RO"/>
              </w:rPr>
              <w:lastRenderedPageBreak/>
              <w:t xml:space="preserve">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rsidRPr="004D4A51">
              <w:rPr>
                <w:lang w:val="es-ES"/>
              </w:rPr>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A15872" w:rsidRDefault="00000000">
            <w:pPr>
              <w:rPr>
                <w:lang w:val="ro-RO"/>
              </w:rPr>
            </w:pPr>
            <w:r w:rsidRPr="004D4A51">
              <w:rPr>
                <w:lang w:val="es-ES"/>
              </w:rPr>
              <w:lastRenderedPageBreak/>
              <w:t xml:space="preserve">Studentul/absolventul integrează idei noi prin actualizarea permanentă a informațiilor proprii, </w:t>
            </w:r>
            <w:r w:rsidRPr="004D4A51">
              <w:rPr>
                <w:lang w:val="es-ES"/>
              </w:rPr>
              <w:lastRenderedPageBreak/>
              <w:t>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A15872" w:rsidRPr="0028232F"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A15872" w:rsidRDefault="00A15872">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A15872" w:rsidRDefault="00A15872">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A15872" w:rsidRDefault="00A15872">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A15872" w:rsidRDefault="00A15872">
            <w:pPr>
              <w:ind w:left="57" w:firstLine="426"/>
              <w:jc w:val="both"/>
              <w:rPr>
                <w:rFonts w:ascii="Arial Narrow" w:eastAsia="Arial Narrow" w:hAnsi="Arial Narrow" w:cs="Arial Narrow"/>
                <w:sz w:val="22"/>
                <w:szCs w:val="22"/>
                <w:lang w:val="ro-RO"/>
              </w:rPr>
            </w:pPr>
          </w:p>
        </w:tc>
      </w:tr>
      <w:tr w:rsidR="00A15872" w:rsidRPr="0028232F"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A15872" w:rsidRDefault="00A15872">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A15872" w:rsidRDefault="00A15872">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A15872" w:rsidRDefault="00A15872">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A15872" w:rsidRDefault="00A15872">
            <w:pPr>
              <w:ind w:left="57" w:firstLine="426"/>
              <w:jc w:val="both"/>
              <w:rPr>
                <w:rFonts w:ascii="Arial Narrow" w:eastAsia="Arial Narrow" w:hAnsi="Arial Narrow" w:cs="Arial Narrow"/>
                <w:sz w:val="22"/>
                <w:szCs w:val="22"/>
                <w:lang w:val="ro-RO"/>
              </w:rPr>
            </w:pPr>
          </w:p>
        </w:tc>
      </w:tr>
      <w:tr w:rsidR="00A15872" w:rsidRPr="0028232F"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A15872" w:rsidRDefault="00A15872">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A15872" w:rsidRDefault="00A15872">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A15872" w:rsidRDefault="00A15872">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A15872" w:rsidRDefault="00A15872">
            <w:pPr>
              <w:ind w:left="57" w:firstLine="426"/>
              <w:jc w:val="both"/>
              <w:rPr>
                <w:rFonts w:ascii="Arial Narrow" w:eastAsia="Arial Narrow" w:hAnsi="Arial Narrow" w:cs="Arial Narrow"/>
                <w:sz w:val="22"/>
                <w:szCs w:val="22"/>
                <w:lang w:val="ro-RO"/>
              </w:rPr>
            </w:pPr>
          </w:p>
        </w:tc>
      </w:tr>
      <w:tr w:rsidR="00A15872" w:rsidRPr="0028232F"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A15872" w:rsidRDefault="00A15872">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A15872" w:rsidRDefault="00A15872">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A15872" w:rsidRDefault="00A15872">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A15872" w:rsidRDefault="00A15872">
            <w:pPr>
              <w:ind w:left="57" w:firstLine="426"/>
              <w:jc w:val="both"/>
              <w:rPr>
                <w:rFonts w:ascii="Arial Narrow" w:eastAsia="Arial Narrow" w:hAnsi="Arial Narrow" w:cs="Arial Narrow"/>
                <w:sz w:val="22"/>
                <w:szCs w:val="22"/>
                <w:lang w:val="ro-RO"/>
              </w:rPr>
            </w:pPr>
          </w:p>
        </w:tc>
      </w:tr>
    </w:tbl>
    <w:p w14:paraId="46A3B261" w14:textId="77777777" w:rsidR="00A15872" w:rsidRDefault="00A15872">
      <w:pPr>
        <w:ind w:left="57" w:firstLine="426"/>
        <w:jc w:val="both"/>
        <w:rPr>
          <w:rFonts w:ascii="Arial Narrow" w:eastAsia="Arial Narrow" w:hAnsi="Arial Narrow" w:cs="Arial Narrow"/>
          <w:b/>
          <w:sz w:val="22"/>
          <w:szCs w:val="22"/>
          <w:lang w:val="ro-RO"/>
        </w:rPr>
      </w:pPr>
    </w:p>
    <w:p w14:paraId="41C61A10" w14:textId="77777777" w:rsidR="00A15872" w:rsidRDefault="00A15872">
      <w:pPr>
        <w:ind w:left="-426" w:firstLine="426"/>
        <w:jc w:val="both"/>
        <w:rPr>
          <w:rFonts w:ascii="Arial Narrow" w:eastAsia="Arial Narrow" w:hAnsi="Arial Narrow" w:cs="Arial Narrow"/>
          <w:b/>
          <w:color w:val="FF0000"/>
          <w:sz w:val="22"/>
          <w:szCs w:val="22"/>
          <w:lang w:val="ro-RO"/>
        </w:rPr>
      </w:pPr>
    </w:p>
    <w:p w14:paraId="41C61A11" w14:textId="77777777" w:rsidR="00A1587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A15872" w:rsidRDefault="00A15872">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A15872" w14:paraId="41C61A17" w14:textId="77777777">
        <w:trPr>
          <w:jc w:val="center"/>
        </w:trPr>
        <w:tc>
          <w:tcPr>
            <w:tcW w:w="5651" w:type="dxa"/>
          </w:tcPr>
          <w:p w14:paraId="41C61A13" w14:textId="77777777" w:rsidR="00A1587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A1587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A15872" w:rsidRDefault="00A15872">
            <w:pPr>
              <w:jc w:val="both"/>
              <w:rPr>
                <w:rFonts w:ascii="Arial Narrow" w:eastAsia="Arial Narrow" w:hAnsi="Arial Narrow" w:cs="Arial Narrow"/>
                <w:b/>
                <w:sz w:val="22"/>
                <w:szCs w:val="22"/>
                <w:lang w:val="ro-RO"/>
              </w:rPr>
            </w:pPr>
          </w:p>
        </w:tc>
        <w:tc>
          <w:tcPr>
            <w:tcW w:w="1857" w:type="dxa"/>
          </w:tcPr>
          <w:p w14:paraId="41C61A16" w14:textId="77777777" w:rsidR="00A1587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A15872" w14:paraId="7D6A85DD" w14:textId="77777777">
        <w:trPr>
          <w:trHeight w:val="310"/>
          <w:jc w:val="center"/>
        </w:trPr>
        <w:tc>
          <w:tcPr>
            <w:tcW w:w="5651" w:type="dxa"/>
          </w:tcPr>
          <w:p w14:paraId="45ACC2D3" w14:textId="0C58F440" w:rsidR="00A15872" w:rsidRDefault="004D4A51">
            <w:pPr>
              <w:rPr>
                <w:rFonts w:ascii="Arial Narrow" w:hAnsi="Arial Narrow"/>
                <w:sz w:val="22"/>
                <w:szCs w:val="22"/>
                <w:lang w:val="fr-FR"/>
              </w:rPr>
            </w:pPr>
            <w:r>
              <w:t>1. Introducere in tehnici artistice: definitii, clasificari, aplicatii.</w:t>
            </w:r>
          </w:p>
        </w:tc>
        <w:tc>
          <w:tcPr>
            <w:tcW w:w="2396" w:type="dxa"/>
            <w:vMerge w:val="restart"/>
          </w:tcPr>
          <w:p w14:paraId="21B88CC8" w14:textId="77777777" w:rsidR="00A15872"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0B8E309E" w:rsidR="00A15872" w:rsidRDefault="0028232F">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A15872" w14:paraId="701964CB" w14:textId="77777777">
        <w:trPr>
          <w:trHeight w:val="310"/>
          <w:jc w:val="center"/>
        </w:trPr>
        <w:tc>
          <w:tcPr>
            <w:tcW w:w="5651" w:type="dxa"/>
            <w:shd w:val="pct15" w:color="auto" w:fill="FFFFFF"/>
          </w:tcPr>
          <w:p w14:paraId="54045E89" w14:textId="3C5A7A0B" w:rsidR="00A15872" w:rsidRDefault="004D4A51">
            <w:pPr>
              <w:rPr>
                <w:bCs/>
                <w:lang w:val="ro-RO"/>
              </w:rPr>
            </w:pPr>
            <w:r>
              <w:t>2. Materiale traditionale: lemn, panza, ghips, hartie.</w:t>
            </w:r>
          </w:p>
        </w:tc>
        <w:tc>
          <w:tcPr>
            <w:tcW w:w="2396" w:type="dxa"/>
            <w:vMerge/>
          </w:tcPr>
          <w:p w14:paraId="0D0473EE" w14:textId="77777777" w:rsidR="00A15872" w:rsidRDefault="00A15872">
            <w:pPr>
              <w:rPr>
                <w:rFonts w:ascii="Arial Narrow" w:eastAsia="Arial Narrow" w:hAnsi="Arial Narrow" w:cs="Arial Narrow"/>
                <w:sz w:val="20"/>
                <w:szCs w:val="20"/>
                <w:lang w:val="ro-RO"/>
              </w:rPr>
            </w:pPr>
          </w:p>
        </w:tc>
        <w:tc>
          <w:tcPr>
            <w:tcW w:w="1857" w:type="dxa"/>
          </w:tcPr>
          <w:p w14:paraId="5BA94016" w14:textId="38F29BF9" w:rsidR="00A15872" w:rsidRDefault="0028232F">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A15872" w14:paraId="37AEAA4A" w14:textId="77777777">
        <w:trPr>
          <w:trHeight w:val="310"/>
          <w:jc w:val="center"/>
        </w:trPr>
        <w:tc>
          <w:tcPr>
            <w:tcW w:w="5651" w:type="dxa"/>
            <w:shd w:val="pct15" w:color="auto" w:fill="FFFFFF"/>
          </w:tcPr>
          <w:p w14:paraId="44F901F3" w14:textId="097AF387" w:rsidR="00A15872" w:rsidRPr="004D4A51" w:rsidRDefault="004D4A51">
            <w:pPr>
              <w:rPr>
                <w:lang w:val="es-ES"/>
              </w:rPr>
            </w:pPr>
            <w:r w:rsidRPr="004D4A51">
              <w:rPr>
                <w:lang w:val="es-ES"/>
              </w:rPr>
              <w:t>3. Tehnica tempera cu emulsie – preparare, straturi, aplicatii.</w:t>
            </w:r>
          </w:p>
        </w:tc>
        <w:tc>
          <w:tcPr>
            <w:tcW w:w="2396" w:type="dxa"/>
            <w:vMerge/>
          </w:tcPr>
          <w:p w14:paraId="2F8D34DC" w14:textId="77777777" w:rsidR="00A15872" w:rsidRDefault="00A15872">
            <w:pPr>
              <w:rPr>
                <w:rFonts w:ascii="Arial Narrow" w:eastAsia="Arial Narrow" w:hAnsi="Arial Narrow" w:cs="Arial Narrow"/>
                <w:sz w:val="20"/>
                <w:szCs w:val="20"/>
                <w:lang w:val="ro-RO"/>
              </w:rPr>
            </w:pPr>
          </w:p>
        </w:tc>
        <w:tc>
          <w:tcPr>
            <w:tcW w:w="1857" w:type="dxa"/>
          </w:tcPr>
          <w:p w14:paraId="63923014" w14:textId="6305B1FC" w:rsidR="00A15872" w:rsidRDefault="0028232F">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A15872" w14:paraId="70F25209" w14:textId="77777777">
        <w:trPr>
          <w:trHeight w:val="310"/>
          <w:jc w:val="center"/>
        </w:trPr>
        <w:tc>
          <w:tcPr>
            <w:tcW w:w="5651" w:type="dxa"/>
            <w:shd w:val="pct15" w:color="auto" w:fill="FFFFFF"/>
          </w:tcPr>
          <w:p w14:paraId="3C97E924" w14:textId="0879A981" w:rsidR="00A15872" w:rsidRDefault="004D4A51">
            <w:pPr>
              <w:rPr>
                <w:lang w:val="ro-RO"/>
              </w:rPr>
            </w:pPr>
            <w:r>
              <w:t>4. Pigmenti – categorii, proprietati, compatibilitati.</w:t>
            </w:r>
          </w:p>
        </w:tc>
        <w:tc>
          <w:tcPr>
            <w:tcW w:w="2396" w:type="dxa"/>
            <w:vMerge/>
          </w:tcPr>
          <w:p w14:paraId="67A67461" w14:textId="77777777" w:rsidR="00A15872" w:rsidRDefault="00A15872">
            <w:pPr>
              <w:rPr>
                <w:rFonts w:ascii="Arial Narrow" w:eastAsia="Arial Narrow" w:hAnsi="Arial Narrow" w:cs="Arial Narrow"/>
                <w:sz w:val="20"/>
                <w:szCs w:val="20"/>
                <w:lang w:val="ro-RO"/>
              </w:rPr>
            </w:pPr>
          </w:p>
        </w:tc>
        <w:tc>
          <w:tcPr>
            <w:tcW w:w="1857" w:type="dxa"/>
          </w:tcPr>
          <w:p w14:paraId="77A3B91A" w14:textId="01C0CBD7" w:rsidR="00A15872" w:rsidRDefault="0028232F">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8</w:t>
            </w:r>
          </w:p>
        </w:tc>
      </w:tr>
      <w:tr w:rsidR="00A15872" w14:paraId="3FDFAF08" w14:textId="77777777">
        <w:trPr>
          <w:trHeight w:val="310"/>
          <w:jc w:val="center"/>
        </w:trPr>
        <w:tc>
          <w:tcPr>
            <w:tcW w:w="5651" w:type="dxa"/>
            <w:shd w:val="pct15" w:color="auto" w:fill="FFFFFF"/>
          </w:tcPr>
          <w:p w14:paraId="4EEAC2B5" w14:textId="5E378802" w:rsidR="00A15872" w:rsidRPr="004D4A51" w:rsidRDefault="004D4A51">
            <w:pPr>
              <w:rPr>
                <w:lang w:val="es-ES"/>
              </w:rPr>
            </w:pPr>
            <w:r w:rsidRPr="004D4A51">
              <w:rPr>
                <w:lang w:val="es-ES"/>
              </w:rPr>
              <w:t>5. Tehnica frescei – suport, material, intonaco, lucru pe proaspat.</w:t>
            </w:r>
          </w:p>
        </w:tc>
        <w:tc>
          <w:tcPr>
            <w:tcW w:w="2396" w:type="dxa"/>
            <w:vMerge/>
          </w:tcPr>
          <w:p w14:paraId="68CA946E" w14:textId="77777777" w:rsidR="00A15872" w:rsidRDefault="00A15872">
            <w:pPr>
              <w:rPr>
                <w:rFonts w:ascii="Arial Narrow" w:eastAsia="Arial Narrow" w:hAnsi="Arial Narrow" w:cs="Arial Narrow"/>
                <w:sz w:val="20"/>
                <w:szCs w:val="20"/>
                <w:lang w:val="ro-RO"/>
              </w:rPr>
            </w:pPr>
          </w:p>
        </w:tc>
        <w:tc>
          <w:tcPr>
            <w:tcW w:w="1857" w:type="dxa"/>
          </w:tcPr>
          <w:p w14:paraId="68FA0882" w14:textId="4F86B3F6" w:rsidR="00A15872" w:rsidRDefault="0028232F">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A15872" w14:paraId="092B933D" w14:textId="77777777">
        <w:trPr>
          <w:trHeight w:val="310"/>
          <w:jc w:val="center"/>
        </w:trPr>
        <w:tc>
          <w:tcPr>
            <w:tcW w:w="5651" w:type="dxa"/>
            <w:shd w:val="pct15" w:color="auto" w:fill="FFFFFF"/>
          </w:tcPr>
          <w:p w14:paraId="487F5F3C" w14:textId="07B3F5A2" w:rsidR="00A15872" w:rsidRDefault="004D4A51">
            <w:pPr>
              <w:rPr>
                <w:lang w:val="ro-RO"/>
              </w:rPr>
            </w:pPr>
            <w:r>
              <w:t>6. Tehnica icoanei pe lemn – suport, grund, desene, straturi.</w:t>
            </w:r>
          </w:p>
        </w:tc>
        <w:tc>
          <w:tcPr>
            <w:tcW w:w="2396" w:type="dxa"/>
            <w:vMerge/>
          </w:tcPr>
          <w:p w14:paraId="1D97F43B" w14:textId="77777777" w:rsidR="00A15872" w:rsidRDefault="00A15872">
            <w:pPr>
              <w:rPr>
                <w:rFonts w:ascii="Arial Narrow" w:eastAsia="Arial Narrow" w:hAnsi="Arial Narrow" w:cs="Arial Narrow"/>
                <w:sz w:val="20"/>
                <w:szCs w:val="20"/>
                <w:lang w:val="ro-RO"/>
              </w:rPr>
            </w:pPr>
          </w:p>
        </w:tc>
        <w:tc>
          <w:tcPr>
            <w:tcW w:w="1857" w:type="dxa"/>
          </w:tcPr>
          <w:p w14:paraId="65DD84E5" w14:textId="4B68FDBF" w:rsidR="00A15872" w:rsidRDefault="0028232F">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A15872" w14:paraId="41C61A1B" w14:textId="77777777">
        <w:trPr>
          <w:trHeight w:val="310"/>
          <w:jc w:val="center"/>
        </w:trPr>
        <w:tc>
          <w:tcPr>
            <w:tcW w:w="5651" w:type="dxa"/>
          </w:tcPr>
          <w:p w14:paraId="41C61A18" w14:textId="77777777" w:rsidR="00A15872" w:rsidRDefault="00A15872">
            <w:pPr>
              <w:rPr>
                <w:rFonts w:ascii="Arial Narrow" w:hAnsi="Arial Narrow"/>
                <w:sz w:val="22"/>
                <w:szCs w:val="22"/>
              </w:rPr>
            </w:pPr>
          </w:p>
        </w:tc>
        <w:tc>
          <w:tcPr>
            <w:tcW w:w="2396" w:type="dxa"/>
            <w:vMerge/>
          </w:tcPr>
          <w:p w14:paraId="41C61A19" w14:textId="77777777" w:rsidR="00A15872" w:rsidRDefault="00A15872">
            <w:pPr>
              <w:rPr>
                <w:rFonts w:ascii="Arial Narrow" w:eastAsia="Arial Narrow" w:hAnsi="Arial Narrow" w:cs="Arial Narrow"/>
                <w:sz w:val="20"/>
                <w:szCs w:val="20"/>
                <w:lang w:val="ro-RO"/>
              </w:rPr>
            </w:pPr>
          </w:p>
        </w:tc>
        <w:tc>
          <w:tcPr>
            <w:tcW w:w="1857" w:type="dxa"/>
          </w:tcPr>
          <w:p w14:paraId="41C61A1A" w14:textId="77777777" w:rsidR="00A15872" w:rsidRDefault="00A15872">
            <w:pPr>
              <w:jc w:val="both"/>
              <w:rPr>
                <w:rFonts w:ascii="Arial Narrow" w:eastAsia="Arial Narrow" w:hAnsi="Arial Narrow" w:cs="Arial Narrow"/>
                <w:sz w:val="22"/>
                <w:szCs w:val="22"/>
                <w:lang w:val="ro-RO"/>
              </w:rPr>
            </w:pPr>
          </w:p>
        </w:tc>
      </w:tr>
      <w:tr w:rsidR="00A15872" w:rsidRPr="0028232F" w14:paraId="41C61A69" w14:textId="77777777">
        <w:trPr>
          <w:jc w:val="center"/>
        </w:trPr>
        <w:tc>
          <w:tcPr>
            <w:tcW w:w="9904" w:type="dxa"/>
            <w:gridSpan w:val="3"/>
          </w:tcPr>
          <w:p w14:paraId="41C61A50" w14:textId="77777777" w:rsidR="00A15872"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74CF9306" w14:textId="77777777" w:rsidR="004D4A51" w:rsidRDefault="00000000">
            <w:pPr>
              <w:rPr>
                <w:lang w:val="es-ES"/>
              </w:rPr>
            </w:pPr>
            <w:r>
              <w:rPr>
                <w:lang w:val="pt-BR"/>
              </w:rPr>
              <w:t xml:space="preserve">  </w:t>
            </w:r>
            <w:r w:rsidR="004D4A51" w:rsidRPr="004D4A51">
              <w:rPr>
                <w:lang w:val="es-ES"/>
              </w:rPr>
              <w:t xml:space="preserve">Erminia lui Dionisie din Furna </w:t>
            </w:r>
          </w:p>
          <w:p w14:paraId="20077A38" w14:textId="77777777" w:rsidR="004D4A51" w:rsidRDefault="004D4A51">
            <w:pPr>
              <w:rPr>
                <w:lang w:val="es-ES"/>
              </w:rPr>
            </w:pPr>
            <w:r w:rsidRPr="004D4A51">
              <w:rPr>
                <w:lang w:val="es-ES"/>
              </w:rPr>
              <w:t xml:space="preserve">Vasile Dragut – Arta Bizantina </w:t>
            </w:r>
          </w:p>
          <w:p w14:paraId="472FEC6E" w14:textId="77777777" w:rsidR="004D4A51" w:rsidRDefault="004D4A51">
            <w:pPr>
              <w:rPr>
                <w:lang w:val="es-ES"/>
              </w:rPr>
            </w:pPr>
            <w:r w:rsidRPr="004D4A51">
              <w:rPr>
                <w:lang w:val="es-ES"/>
              </w:rPr>
              <w:t xml:space="preserve">Kandinsky – Despre spiritual in arta </w:t>
            </w:r>
          </w:p>
          <w:p w14:paraId="2B1102D8" w14:textId="77777777" w:rsidR="004D4A51" w:rsidRDefault="004D4A51">
            <w:pPr>
              <w:rPr>
                <w:lang w:val="es-ES"/>
              </w:rPr>
            </w:pPr>
            <w:r w:rsidRPr="004D4A51">
              <w:rPr>
                <w:lang w:val="es-ES"/>
              </w:rPr>
              <w:t xml:space="preserve">A. Scrima – Taina icoanei </w:t>
            </w:r>
          </w:p>
          <w:p w14:paraId="5AE2B5C5" w14:textId="77777777" w:rsidR="004D4A51" w:rsidRDefault="004D4A51">
            <w:pPr>
              <w:rPr>
                <w:lang w:val="es-ES"/>
              </w:rPr>
            </w:pPr>
            <w:r w:rsidRPr="004D4A51">
              <w:rPr>
                <w:lang w:val="es-ES"/>
              </w:rPr>
              <w:t xml:space="preserve">Johannes Itten – Arta culorii </w:t>
            </w:r>
          </w:p>
          <w:p w14:paraId="0E46D8E6" w14:textId="77777777" w:rsidR="004D4A51" w:rsidRDefault="004D4A51">
            <w:pPr>
              <w:rPr>
                <w:lang w:val="es-ES"/>
              </w:rPr>
            </w:pPr>
            <w:r w:rsidRPr="004D4A51">
              <w:rPr>
                <w:lang w:val="es-ES"/>
              </w:rPr>
              <w:t xml:space="preserve">Andrew Loomis – Creative Illustration </w:t>
            </w:r>
          </w:p>
          <w:p w14:paraId="287BE6A1" w14:textId="77777777" w:rsidR="004D4A51" w:rsidRDefault="004D4A51">
            <w:pPr>
              <w:rPr>
                <w:lang w:val="es-ES"/>
              </w:rPr>
            </w:pPr>
            <w:r w:rsidRPr="004D4A51">
              <w:rPr>
                <w:lang w:val="es-ES"/>
              </w:rPr>
              <w:t xml:space="preserve">Manuale de tehnici artistice si restaurare (UNARTE, FITO) </w:t>
            </w:r>
          </w:p>
          <w:p w14:paraId="4E586B9B" w14:textId="77777777" w:rsidR="004D4A51" w:rsidRDefault="004D4A51">
            <w:pPr>
              <w:rPr>
                <w:lang w:val="es-ES"/>
              </w:rPr>
            </w:pPr>
            <w:r w:rsidRPr="004D4A51">
              <w:rPr>
                <w:lang w:val="es-ES"/>
              </w:rPr>
              <w:t xml:space="preserve">Tratamente de pigmenti si binders (resurse academice) </w:t>
            </w:r>
          </w:p>
          <w:p w14:paraId="381CCF0F" w14:textId="344B7872" w:rsidR="00A15872" w:rsidRPr="004D4A51" w:rsidRDefault="004D4A51">
            <w:pPr>
              <w:rPr>
                <w:rFonts w:ascii="Roboto" w:hAnsi="Roboto"/>
                <w:sz w:val="20"/>
                <w:szCs w:val="20"/>
                <w:lang w:val="es-ES"/>
              </w:rPr>
            </w:pPr>
            <w:r w:rsidRPr="004D4A51">
              <w:rPr>
                <w:lang w:val="es-ES"/>
              </w:rPr>
              <w:t>Albume si tratate de tehnici traditionale si moderne</w:t>
            </w:r>
          </w:p>
          <w:p w14:paraId="41C61A68" w14:textId="77777777" w:rsidR="00A15872" w:rsidRPr="004D4A51" w:rsidRDefault="00A15872">
            <w:pPr>
              <w:rPr>
                <w:rFonts w:ascii="Roboto" w:hAnsi="Roboto"/>
                <w:sz w:val="20"/>
                <w:szCs w:val="20"/>
                <w:lang w:val="es-ES"/>
              </w:rPr>
            </w:pPr>
          </w:p>
        </w:tc>
      </w:tr>
      <w:tr w:rsidR="00A15872" w14:paraId="41C61A6D" w14:textId="77777777">
        <w:trPr>
          <w:jc w:val="center"/>
        </w:trPr>
        <w:tc>
          <w:tcPr>
            <w:tcW w:w="5651" w:type="dxa"/>
          </w:tcPr>
          <w:p w14:paraId="41C61A6A" w14:textId="77777777" w:rsidR="00A1587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A1587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A1587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A15872" w:rsidRPr="0028232F" w14:paraId="41C61A71" w14:textId="77777777">
        <w:trPr>
          <w:jc w:val="center"/>
        </w:trPr>
        <w:tc>
          <w:tcPr>
            <w:tcW w:w="5651" w:type="dxa"/>
          </w:tcPr>
          <w:p w14:paraId="41C61A6E" w14:textId="42700F7B" w:rsidR="00A15872" w:rsidRDefault="0028232F">
            <w:pPr>
              <w:widowControl w:val="0"/>
              <w:autoSpaceDE w:val="0"/>
              <w:autoSpaceDN w:val="0"/>
              <w:adjustRightInd w:val="0"/>
              <w:rPr>
                <w:rFonts w:ascii="Arial Narrow" w:hAnsi="Arial Narrow" w:cs="Arial"/>
                <w:sz w:val="22"/>
                <w:szCs w:val="22"/>
                <w:lang w:val="ro-RO"/>
              </w:rPr>
            </w:pPr>
            <w:r>
              <w:t>1. Studiu practic al materialelor traditionale: lemn, panza, ghips, hartie</w:t>
            </w:r>
          </w:p>
        </w:tc>
        <w:tc>
          <w:tcPr>
            <w:tcW w:w="2396" w:type="dxa"/>
            <w:vMerge w:val="restart"/>
          </w:tcPr>
          <w:p w14:paraId="434FDF33" w14:textId="77777777" w:rsidR="00A15872" w:rsidRDefault="00000000">
            <w:pPr>
              <w:rPr>
                <w:sz w:val="22"/>
                <w:szCs w:val="22"/>
                <w:lang w:val="ro-RO"/>
              </w:rPr>
            </w:pPr>
            <w:r w:rsidRPr="004D4A51">
              <w:rPr>
                <w:sz w:val="22"/>
                <w:szCs w:val="22"/>
                <w:lang w:val="es-ES"/>
              </w:rPr>
              <w:t>Șantiere de lucru, schelă</w:t>
            </w:r>
            <w:r>
              <w:rPr>
                <w:sz w:val="22"/>
                <w:szCs w:val="22"/>
                <w:lang w:val="ro-RO"/>
              </w:rPr>
              <w:t>, atelier</w:t>
            </w:r>
          </w:p>
        </w:tc>
        <w:tc>
          <w:tcPr>
            <w:tcW w:w="1857" w:type="dxa"/>
          </w:tcPr>
          <w:p w14:paraId="41C61A70" w14:textId="3A0390A6" w:rsidR="00A15872" w:rsidRDefault="0028232F">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A15872" w:rsidRPr="0028232F" w14:paraId="41C61A75" w14:textId="77777777">
        <w:trPr>
          <w:jc w:val="center"/>
        </w:trPr>
        <w:tc>
          <w:tcPr>
            <w:tcW w:w="5651" w:type="dxa"/>
          </w:tcPr>
          <w:p w14:paraId="41C61A72" w14:textId="1BCA0FF1" w:rsidR="00A15872" w:rsidRPr="0028232F" w:rsidRDefault="0028232F">
            <w:pPr>
              <w:jc w:val="both"/>
              <w:rPr>
                <w:rFonts w:ascii="Arial Narrow" w:eastAsia="Arial Narrow" w:hAnsi="Arial Narrow" w:cs="Arial Narrow"/>
                <w:sz w:val="22"/>
                <w:szCs w:val="22"/>
                <w:lang w:val="es-ES"/>
              </w:rPr>
            </w:pPr>
            <w:r w:rsidRPr="0028232F">
              <w:rPr>
                <w:lang w:val="es-ES"/>
              </w:rPr>
              <w:t>2. Prepararea tempera cu emulsie – straturi, aplicatii</w:t>
            </w:r>
          </w:p>
        </w:tc>
        <w:tc>
          <w:tcPr>
            <w:tcW w:w="2396" w:type="dxa"/>
            <w:vMerge/>
          </w:tcPr>
          <w:p w14:paraId="41C61A73" w14:textId="77777777" w:rsidR="00A15872" w:rsidRDefault="00A15872">
            <w:pPr>
              <w:rPr>
                <w:rFonts w:ascii="Arial Narrow" w:eastAsia="Arial Narrow" w:hAnsi="Arial Narrow" w:cs="Arial Narrow"/>
                <w:sz w:val="20"/>
                <w:szCs w:val="20"/>
                <w:lang w:val="ro-RO"/>
              </w:rPr>
            </w:pPr>
          </w:p>
        </w:tc>
        <w:tc>
          <w:tcPr>
            <w:tcW w:w="1857" w:type="dxa"/>
          </w:tcPr>
          <w:p w14:paraId="41C61A74" w14:textId="35D10CD8" w:rsidR="00A15872" w:rsidRDefault="0028232F">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A15872" w:rsidRPr="0028232F" w14:paraId="41C61A79" w14:textId="77777777">
        <w:trPr>
          <w:jc w:val="center"/>
        </w:trPr>
        <w:tc>
          <w:tcPr>
            <w:tcW w:w="5651" w:type="dxa"/>
          </w:tcPr>
          <w:p w14:paraId="41C61A76" w14:textId="23BB58B3" w:rsidR="00A15872" w:rsidRDefault="0028232F">
            <w:pPr>
              <w:jc w:val="both"/>
              <w:rPr>
                <w:rFonts w:ascii="Arial Narrow" w:eastAsia="Arial Narrow" w:hAnsi="Arial Narrow" w:cs="Arial Narrow"/>
                <w:sz w:val="22"/>
                <w:szCs w:val="22"/>
                <w:lang w:val="ro-RO"/>
              </w:rPr>
            </w:pPr>
            <w:r>
              <w:t>3. Studiu asupra pigmentilor – categorii, proprietati, compatibilitati</w:t>
            </w:r>
          </w:p>
        </w:tc>
        <w:tc>
          <w:tcPr>
            <w:tcW w:w="2396" w:type="dxa"/>
            <w:vMerge/>
          </w:tcPr>
          <w:p w14:paraId="41C61A77" w14:textId="77777777" w:rsidR="00A15872" w:rsidRDefault="00A15872">
            <w:pPr>
              <w:rPr>
                <w:rFonts w:ascii="Arial Narrow" w:eastAsia="Arial Narrow" w:hAnsi="Arial Narrow" w:cs="Arial Narrow"/>
                <w:sz w:val="20"/>
                <w:szCs w:val="20"/>
                <w:lang w:val="ro-RO"/>
              </w:rPr>
            </w:pPr>
          </w:p>
        </w:tc>
        <w:tc>
          <w:tcPr>
            <w:tcW w:w="1857" w:type="dxa"/>
          </w:tcPr>
          <w:p w14:paraId="41C61A78" w14:textId="2FE67A75" w:rsidR="00A15872" w:rsidRDefault="0028232F">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A15872" w:rsidRPr="0028232F" w14:paraId="13BBAEF0" w14:textId="77777777" w:rsidTr="0028232F">
        <w:trPr>
          <w:trHeight w:val="291"/>
          <w:jc w:val="center"/>
        </w:trPr>
        <w:tc>
          <w:tcPr>
            <w:tcW w:w="5651" w:type="dxa"/>
            <w:tcBorders>
              <w:bottom w:val="single" w:sz="4" w:space="0" w:color="auto"/>
            </w:tcBorders>
          </w:tcPr>
          <w:p w14:paraId="2A8C92DE" w14:textId="49546D7B" w:rsidR="0028232F" w:rsidRPr="0028232F" w:rsidRDefault="0028232F">
            <w:pPr>
              <w:jc w:val="both"/>
              <w:rPr>
                <w:lang w:val="es-ES"/>
              </w:rPr>
            </w:pPr>
            <w:r w:rsidRPr="0028232F">
              <w:rPr>
                <w:lang w:val="es-ES"/>
              </w:rPr>
              <w:t>4. Tehnica frescei – suport, intonaco, lucru pe proaspat</w:t>
            </w:r>
          </w:p>
        </w:tc>
        <w:tc>
          <w:tcPr>
            <w:tcW w:w="2396" w:type="dxa"/>
            <w:tcBorders>
              <w:bottom w:val="single" w:sz="4" w:space="0" w:color="auto"/>
            </w:tcBorders>
          </w:tcPr>
          <w:p w14:paraId="6D9D52E0" w14:textId="77777777" w:rsidR="00A15872" w:rsidRDefault="00A15872">
            <w:pPr>
              <w:rPr>
                <w:rFonts w:ascii="Arial Narrow" w:eastAsia="Arial Narrow" w:hAnsi="Arial Narrow" w:cs="Arial Narrow"/>
                <w:sz w:val="20"/>
                <w:szCs w:val="20"/>
                <w:lang w:val="ro-RO"/>
              </w:rPr>
            </w:pPr>
          </w:p>
        </w:tc>
        <w:tc>
          <w:tcPr>
            <w:tcW w:w="1857" w:type="dxa"/>
            <w:tcBorders>
              <w:bottom w:val="single" w:sz="4" w:space="0" w:color="auto"/>
            </w:tcBorders>
          </w:tcPr>
          <w:p w14:paraId="1ECBE570" w14:textId="37F4B8FD" w:rsidR="00A15872" w:rsidRDefault="0028232F">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w:t>
            </w:r>
          </w:p>
        </w:tc>
      </w:tr>
      <w:tr w:rsidR="0028232F" w:rsidRPr="0028232F" w14:paraId="2C7BB8E0" w14:textId="77777777" w:rsidTr="0028232F">
        <w:trPr>
          <w:trHeight w:val="340"/>
          <w:jc w:val="center"/>
        </w:trPr>
        <w:tc>
          <w:tcPr>
            <w:tcW w:w="5651" w:type="dxa"/>
            <w:tcBorders>
              <w:top w:val="single" w:sz="4" w:space="0" w:color="auto"/>
              <w:bottom w:val="single" w:sz="4" w:space="0" w:color="auto"/>
            </w:tcBorders>
          </w:tcPr>
          <w:p w14:paraId="5C3AB852" w14:textId="0A50C561" w:rsidR="0028232F" w:rsidRDefault="0028232F" w:rsidP="0028232F">
            <w:pPr>
              <w:jc w:val="both"/>
              <w:rPr>
                <w:lang w:val="ro-RO"/>
              </w:rPr>
            </w:pPr>
            <w:r>
              <w:t>5. Tehnica icoanei pe lemn – suport, grund, desene, straturi succesive</w:t>
            </w:r>
          </w:p>
        </w:tc>
        <w:tc>
          <w:tcPr>
            <w:tcW w:w="2396" w:type="dxa"/>
            <w:tcBorders>
              <w:top w:val="single" w:sz="4" w:space="0" w:color="auto"/>
              <w:bottom w:val="single" w:sz="4" w:space="0" w:color="auto"/>
            </w:tcBorders>
          </w:tcPr>
          <w:p w14:paraId="53BE1494" w14:textId="77777777" w:rsidR="0028232F" w:rsidRDefault="0028232F">
            <w:pPr>
              <w:rPr>
                <w:rFonts w:ascii="Arial Narrow" w:eastAsia="Arial Narrow" w:hAnsi="Arial Narrow" w:cs="Arial Narrow"/>
                <w:sz w:val="20"/>
                <w:szCs w:val="20"/>
                <w:lang w:val="ro-RO"/>
              </w:rPr>
            </w:pPr>
          </w:p>
        </w:tc>
        <w:tc>
          <w:tcPr>
            <w:tcW w:w="1857" w:type="dxa"/>
            <w:tcBorders>
              <w:top w:val="single" w:sz="4" w:space="0" w:color="auto"/>
              <w:bottom w:val="single" w:sz="4" w:space="0" w:color="auto"/>
            </w:tcBorders>
          </w:tcPr>
          <w:p w14:paraId="3E285618" w14:textId="42699D9F" w:rsidR="0028232F" w:rsidRDefault="0028232F">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28232F" w:rsidRPr="0028232F" w14:paraId="7C8D3281" w14:textId="77777777" w:rsidTr="0028232F">
        <w:trPr>
          <w:trHeight w:val="1003"/>
          <w:jc w:val="center"/>
        </w:trPr>
        <w:tc>
          <w:tcPr>
            <w:tcW w:w="5651" w:type="dxa"/>
            <w:tcBorders>
              <w:top w:val="single" w:sz="4" w:space="0" w:color="auto"/>
            </w:tcBorders>
          </w:tcPr>
          <w:p w14:paraId="21EE8FFC" w14:textId="1082F64C" w:rsidR="0028232F" w:rsidRPr="0028232F" w:rsidRDefault="0028232F" w:rsidP="0028232F">
            <w:pPr>
              <w:jc w:val="both"/>
              <w:rPr>
                <w:lang w:val="es-ES"/>
              </w:rPr>
            </w:pPr>
            <w:r w:rsidRPr="0028232F">
              <w:rPr>
                <w:lang w:val="es-ES"/>
              </w:rPr>
              <w:t>6. Corecturi individuale – aplicarea corecta a straturilor, dozaj, proportii</w:t>
            </w:r>
          </w:p>
        </w:tc>
        <w:tc>
          <w:tcPr>
            <w:tcW w:w="2396" w:type="dxa"/>
            <w:tcBorders>
              <w:top w:val="single" w:sz="4" w:space="0" w:color="auto"/>
            </w:tcBorders>
          </w:tcPr>
          <w:p w14:paraId="5816878B" w14:textId="77777777" w:rsidR="0028232F" w:rsidRDefault="0028232F">
            <w:pPr>
              <w:rPr>
                <w:rFonts w:ascii="Arial Narrow" w:eastAsia="Arial Narrow" w:hAnsi="Arial Narrow" w:cs="Arial Narrow"/>
                <w:sz w:val="20"/>
                <w:szCs w:val="20"/>
                <w:lang w:val="ro-RO"/>
              </w:rPr>
            </w:pPr>
          </w:p>
        </w:tc>
        <w:tc>
          <w:tcPr>
            <w:tcW w:w="1857" w:type="dxa"/>
            <w:tcBorders>
              <w:top w:val="single" w:sz="4" w:space="0" w:color="auto"/>
            </w:tcBorders>
          </w:tcPr>
          <w:p w14:paraId="735AC6E5" w14:textId="68D0C330" w:rsidR="0028232F" w:rsidRDefault="0028232F">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A15872" w:rsidRPr="0028232F" w14:paraId="41C61AAD" w14:textId="77777777">
        <w:trPr>
          <w:jc w:val="center"/>
        </w:trPr>
        <w:tc>
          <w:tcPr>
            <w:tcW w:w="9904" w:type="dxa"/>
            <w:gridSpan w:val="3"/>
          </w:tcPr>
          <w:p w14:paraId="5270E4CB" w14:textId="77777777" w:rsidR="00A15872"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0823A971" w14:textId="77777777" w:rsidR="0028232F" w:rsidRDefault="0028232F" w:rsidP="0028232F">
            <w:pPr>
              <w:widowControl w:val="0"/>
              <w:autoSpaceDE w:val="0"/>
              <w:autoSpaceDN w:val="0"/>
              <w:adjustRightInd w:val="0"/>
              <w:rPr>
                <w:lang w:val="es-ES"/>
              </w:rPr>
            </w:pPr>
            <w:r w:rsidRPr="0028232F">
              <w:rPr>
                <w:lang w:val="es-ES"/>
              </w:rPr>
              <w:t xml:space="preserve">Erminia lui Dionisie din Furna </w:t>
            </w:r>
          </w:p>
          <w:p w14:paraId="6C48FFCE" w14:textId="77777777" w:rsidR="0028232F" w:rsidRDefault="0028232F" w:rsidP="0028232F">
            <w:pPr>
              <w:widowControl w:val="0"/>
              <w:autoSpaceDE w:val="0"/>
              <w:autoSpaceDN w:val="0"/>
              <w:adjustRightInd w:val="0"/>
              <w:rPr>
                <w:lang w:val="es-ES"/>
              </w:rPr>
            </w:pPr>
            <w:r w:rsidRPr="0028232F">
              <w:rPr>
                <w:lang w:val="es-ES"/>
              </w:rPr>
              <w:t xml:space="preserve">Vasile Dragut – Arta Bizantina </w:t>
            </w:r>
          </w:p>
          <w:p w14:paraId="251F08AA" w14:textId="77777777" w:rsidR="0028232F" w:rsidRDefault="0028232F" w:rsidP="0028232F">
            <w:pPr>
              <w:widowControl w:val="0"/>
              <w:autoSpaceDE w:val="0"/>
              <w:autoSpaceDN w:val="0"/>
              <w:adjustRightInd w:val="0"/>
              <w:rPr>
                <w:lang w:val="es-ES"/>
              </w:rPr>
            </w:pPr>
            <w:r w:rsidRPr="0028232F">
              <w:rPr>
                <w:lang w:val="es-ES"/>
              </w:rPr>
              <w:t xml:space="preserve">Kandinsky – Despre spiritual in arta </w:t>
            </w:r>
          </w:p>
          <w:p w14:paraId="2B0C77C5" w14:textId="153E5BE8" w:rsidR="0028232F" w:rsidRDefault="0028232F" w:rsidP="0028232F">
            <w:pPr>
              <w:widowControl w:val="0"/>
              <w:autoSpaceDE w:val="0"/>
              <w:autoSpaceDN w:val="0"/>
              <w:adjustRightInd w:val="0"/>
              <w:rPr>
                <w:lang w:val="es-ES"/>
              </w:rPr>
            </w:pPr>
            <w:r w:rsidRPr="0028232F">
              <w:rPr>
                <w:lang w:val="es-ES"/>
              </w:rPr>
              <w:t>A. Scrima – Taina icoanei</w:t>
            </w:r>
          </w:p>
          <w:p w14:paraId="08F1CC3B" w14:textId="77777777" w:rsidR="0028232F" w:rsidRDefault="0028232F" w:rsidP="0028232F">
            <w:pPr>
              <w:widowControl w:val="0"/>
              <w:autoSpaceDE w:val="0"/>
              <w:autoSpaceDN w:val="0"/>
              <w:adjustRightInd w:val="0"/>
              <w:rPr>
                <w:lang w:val="es-ES"/>
              </w:rPr>
            </w:pPr>
            <w:r>
              <w:rPr>
                <w:lang w:val="es-ES"/>
              </w:rPr>
              <w:t>J</w:t>
            </w:r>
            <w:r w:rsidRPr="0028232F">
              <w:rPr>
                <w:lang w:val="es-ES"/>
              </w:rPr>
              <w:t xml:space="preserve">ohannes Itten – Arta culorii </w:t>
            </w:r>
          </w:p>
          <w:p w14:paraId="6469997E" w14:textId="77777777" w:rsidR="0028232F" w:rsidRDefault="0028232F" w:rsidP="0028232F">
            <w:pPr>
              <w:widowControl w:val="0"/>
              <w:autoSpaceDE w:val="0"/>
              <w:autoSpaceDN w:val="0"/>
              <w:adjustRightInd w:val="0"/>
              <w:rPr>
                <w:lang w:val="es-ES"/>
              </w:rPr>
            </w:pPr>
            <w:r w:rsidRPr="0028232F">
              <w:rPr>
                <w:lang w:val="es-ES"/>
              </w:rPr>
              <w:t xml:space="preserve">Andrew Loomis – Creative Illustration </w:t>
            </w:r>
          </w:p>
          <w:p w14:paraId="242810B6" w14:textId="77777777" w:rsidR="0028232F" w:rsidRDefault="0028232F" w:rsidP="0028232F">
            <w:pPr>
              <w:widowControl w:val="0"/>
              <w:autoSpaceDE w:val="0"/>
              <w:autoSpaceDN w:val="0"/>
              <w:adjustRightInd w:val="0"/>
              <w:rPr>
                <w:lang w:val="es-ES"/>
              </w:rPr>
            </w:pPr>
            <w:r w:rsidRPr="0028232F">
              <w:rPr>
                <w:lang w:val="es-ES"/>
              </w:rPr>
              <w:t xml:space="preserve">Manuale de tehnici artistice si restaurare (UNARTE, FITO) </w:t>
            </w:r>
          </w:p>
          <w:p w14:paraId="519E1E77" w14:textId="77777777" w:rsidR="0028232F" w:rsidRDefault="0028232F" w:rsidP="0028232F">
            <w:pPr>
              <w:widowControl w:val="0"/>
              <w:autoSpaceDE w:val="0"/>
              <w:autoSpaceDN w:val="0"/>
              <w:adjustRightInd w:val="0"/>
              <w:rPr>
                <w:lang w:val="es-ES"/>
              </w:rPr>
            </w:pPr>
            <w:r w:rsidRPr="0028232F">
              <w:rPr>
                <w:lang w:val="es-ES"/>
              </w:rPr>
              <w:t xml:space="preserve">Tratamente de pigmenti si binders (resurse academice) </w:t>
            </w:r>
          </w:p>
          <w:p w14:paraId="335994A3" w14:textId="3015DBCD" w:rsidR="00A15872" w:rsidRPr="0028232F" w:rsidRDefault="0028232F" w:rsidP="0028232F">
            <w:pPr>
              <w:widowControl w:val="0"/>
              <w:autoSpaceDE w:val="0"/>
              <w:autoSpaceDN w:val="0"/>
              <w:adjustRightInd w:val="0"/>
              <w:rPr>
                <w:rFonts w:ascii="Arial Narrow" w:eastAsia="Arial Narrow" w:hAnsi="Arial Narrow" w:cs="Arial Narrow"/>
                <w:b/>
                <w:sz w:val="22"/>
                <w:szCs w:val="22"/>
                <w:lang w:val="es-ES"/>
              </w:rPr>
            </w:pPr>
            <w:r w:rsidRPr="0028232F">
              <w:rPr>
                <w:lang w:val="es-ES"/>
              </w:rPr>
              <w:t>Albume si tratate de tehnici traditionale si moderne</w:t>
            </w:r>
          </w:p>
        </w:tc>
      </w:tr>
    </w:tbl>
    <w:p w14:paraId="30D909C8" w14:textId="77777777" w:rsidR="00A15872" w:rsidRDefault="00A15872">
      <w:pPr>
        <w:ind w:left="-426" w:firstLine="426"/>
        <w:jc w:val="both"/>
        <w:rPr>
          <w:rFonts w:ascii="Arial Narrow" w:eastAsia="Arial Narrow" w:hAnsi="Arial Narrow" w:cs="Arial Narrow"/>
          <w:b/>
          <w:sz w:val="22"/>
          <w:szCs w:val="22"/>
          <w:lang w:val="ro-RO"/>
        </w:rPr>
      </w:pPr>
    </w:p>
    <w:p w14:paraId="41C61AAF" w14:textId="77777777" w:rsidR="00A1587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A15872" w:rsidRPr="0028232F" w14:paraId="41C61AB1" w14:textId="77777777">
        <w:trPr>
          <w:jc w:val="center"/>
        </w:trPr>
        <w:tc>
          <w:tcPr>
            <w:tcW w:w="9791" w:type="dxa"/>
          </w:tcPr>
          <w:p w14:paraId="41C61AB0" w14:textId="77777777" w:rsidR="00A15872" w:rsidRDefault="00A15872">
            <w:pPr>
              <w:jc w:val="both"/>
              <w:rPr>
                <w:rFonts w:ascii="Arial Narrow" w:eastAsia="Arial Narrow" w:hAnsi="Arial Narrow" w:cs="Arial Narrow"/>
                <w:sz w:val="22"/>
                <w:szCs w:val="22"/>
                <w:lang w:val="ro-RO"/>
              </w:rPr>
            </w:pPr>
          </w:p>
        </w:tc>
      </w:tr>
    </w:tbl>
    <w:p w14:paraId="41C61AB2" w14:textId="77777777" w:rsidR="00A15872" w:rsidRDefault="00A15872">
      <w:pPr>
        <w:ind w:left="-426" w:firstLine="426"/>
        <w:jc w:val="both"/>
        <w:rPr>
          <w:rFonts w:ascii="Arial Narrow" w:eastAsia="Arial Narrow" w:hAnsi="Arial Narrow" w:cs="Arial Narrow"/>
          <w:b/>
          <w:sz w:val="22"/>
          <w:szCs w:val="22"/>
          <w:lang w:val="ro-RO"/>
        </w:rPr>
      </w:pPr>
    </w:p>
    <w:p w14:paraId="41C61AB3" w14:textId="77777777" w:rsidR="00A1587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A15872" w:rsidRDefault="00A15872">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A15872" w14:paraId="41C61AB9" w14:textId="77777777">
        <w:trPr>
          <w:jc w:val="center"/>
        </w:trPr>
        <w:tc>
          <w:tcPr>
            <w:tcW w:w="2566" w:type="dxa"/>
          </w:tcPr>
          <w:p w14:paraId="41C61AB5" w14:textId="77777777" w:rsidR="00A1587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A1587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A15872"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A1587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A15872" w14:paraId="41C61AC0" w14:textId="77777777">
        <w:trPr>
          <w:jc w:val="center"/>
        </w:trPr>
        <w:tc>
          <w:tcPr>
            <w:tcW w:w="2566" w:type="dxa"/>
          </w:tcPr>
          <w:p w14:paraId="41C61ABA" w14:textId="77777777" w:rsidR="00A1587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A15872"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A15872" w:rsidRDefault="00A15872">
            <w:pPr>
              <w:jc w:val="both"/>
              <w:rPr>
                <w:rFonts w:ascii="Arial Narrow" w:eastAsia="Arial Narrow" w:hAnsi="Arial Narrow" w:cs="Arial Narrow"/>
                <w:sz w:val="22"/>
                <w:szCs w:val="22"/>
                <w:lang w:val="ro-RO"/>
              </w:rPr>
            </w:pPr>
          </w:p>
        </w:tc>
        <w:tc>
          <w:tcPr>
            <w:tcW w:w="2126" w:type="dxa"/>
          </w:tcPr>
          <w:p w14:paraId="41C61ABF" w14:textId="77777777" w:rsidR="00A15872"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A15872" w14:paraId="41C61AC5" w14:textId="77777777">
        <w:trPr>
          <w:jc w:val="center"/>
        </w:trPr>
        <w:tc>
          <w:tcPr>
            <w:tcW w:w="2566" w:type="dxa"/>
          </w:tcPr>
          <w:p w14:paraId="41C61AC1" w14:textId="77777777" w:rsidR="00A15872"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A15872"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A15872"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A15872"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A15872" w14:paraId="41C61ACD" w14:textId="77777777">
        <w:trPr>
          <w:jc w:val="center"/>
        </w:trPr>
        <w:tc>
          <w:tcPr>
            <w:tcW w:w="2566" w:type="dxa"/>
          </w:tcPr>
          <w:p w14:paraId="41C61ACB" w14:textId="77777777" w:rsidR="00A15872"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A15872" w:rsidRDefault="00A15872">
            <w:pPr>
              <w:jc w:val="both"/>
              <w:rPr>
                <w:rFonts w:ascii="Arial Narrow" w:eastAsia="Arial Narrow" w:hAnsi="Arial Narrow" w:cs="Arial Narrow"/>
                <w:b/>
                <w:sz w:val="22"/>
                <w:szCs w:val="22"/>
                <w:lang w:val="ro-RO"/>
              </w:rPr>
            </w:pPr>
          </w:p>
        </w:tc>
      </w:tr>
      <w:tr w:rsidR="00A15872" w14:paraId="41C61AD0" w14:textId="77777777">
        <w:trPr>
          <w:jc w:val="center"/>
        </w:trPr>
        <w:tc>
          <w:tcPr>
            <w:tcW w:w="10079" w:type="dxa"/>
            <w:gridSpan w:val="4"/>
          </w:tcPr>
          <w:p w14:paraId="41C61ACF" w14:textId="77777777" w:rsidR="00A15872" w:rsidRDefault="00A15872">
            <w:pPr>
              <w:jc w:val="both"/>
              <w:rPr>
                <w:rFonts w:ascii="Arial Narrow" w:eastAsia="Arial Narrow" w:hAnsi="Arial Narrow" w:cs="Arial Narrow"/>
                <w:sz w:val="22"/>
                <w:szCs w:val="22"/>
                <w:lang w:val="ro-RO"/>
              </w:rPr>
            </w:pPr>
          </w:p>
        </w:tc>
      </w:tr>
    </w:tbl>
    <w:p w14:paraId="41C61AD1" w14:textId="77777777" w:rsidR="00A15872" w:rsidRDefault="00A15872">
      <w:pPr>
        <w:ind w:left="-426" w:firstLine="426"/>
        <w:jc w:val="both"/>
        <w:rPr>
          <w:rFonts w:ascii="Arial Narrow" w:eastAsia="Arial Narrow" w:hAnsi="Arial Narrow" w:cs="Arial Narrow"/>
          <w:b/>
          <w:sz w:val="22"/>
          <w:szCs w:val="22"/>
          <w:lang w:val="ro-RO"/>
        </w:rPr>
      </w:pPr>
    </w:p>
    <w:p w14:paraId="41C61AD2" w14:textId="77777777" w:rsidR="00A15872" w:rsidRDefault="00A15872">
      <w:pPr>
        <w:spacing w:line="276" w:lineRule="auto"/>
        <w:ind w:left="-426" w:firstLine="426"/>
        <w:jc w:val="both"/>
        <w:rPr>
          <w:rFonts w:ascii="Arial Narrow" w:eastAsia="Arial Narrow" w:hAnsi="Arial Narrow" w:cs="Arial Narrow"/>
          <w:b/>
          <w:lang w:val="ro-RO"/>
        </w:rPr>
      </w:pPr>
    </w:p>
    <w:p w14:paraId="41C61AD3" w14:textId="77777777" w:rsidR="00A15872" w:rsidRDefault="00A15872">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A15872" w14:paraId="41C61ADA" w14:textId="77777777">
        <w:tc>
          <w:tcPr>
            <w:tcW w:w="2185" w:type="dxa"/>
          </w:tcPr>
          <w:p w14:paraId="41C61AD4" w14:textId="77777777" w:rsidR="00A15872"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A15872" w:rsidRDefault="00A15872">
            <w:pPr>
              <w:spacing w:line="276" w:lineRule="auto"/>
              <w:jc w:val="both"/>
              <w:rPr>
                <w:rFonts w:ascii="Arial Narrow" w:eastAsia="Arial Narrow" w:hAnsi="Arial Narrow" w:cs="Arial Narrow"/>
                <w:b/>
                <w:lang w:val="ro-RO"/>
              </w:rPr>
            </w:pPr>
          </w:p>
        </w:tc>
        <w:tc>
          <w:tcPr>
            <w:tcW w:w="4475" w:type="dxa"/>
          </w:tcPr>
          <w:p w14:paraId="41C61AD6" w14:textId="77777777" w:rsidR="00A15872"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A15872" w:rsidRDefault="00A15872">
            <w:pPr>
              <w:spacing w:line="276" w:lineRule="auto"/>
              <w:jc w:val="both"/>
              <w:rPr>
                <w:rFonts w:ascii="Arial Narrow" w:eastAsia="Arial Narrow" w:hAnsi="Arial Narrow" w:cs="Arial Narrow"/>
                <w:b/>
                <w:lang w:val="ro-RO"/>
              </w:rPr>
            </w:pPr>
          </w:p>
        </w:tc>
        <w:tc>
          <w:tcPr>
            <w:tcW w:w="3528" w:type="dxa"/>
          </w:tcPr>
          <w:p w14:paraId="41C61AD8" w14:textId="77777777" w:rsidR="00A15872"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A15872" w:rsidRDefault="00A15872">
            <w:pPr>
              <w:spacing w:line="276" w:lineRule="auto"/>
              <w:jc w:val="both"/>
              <w:rPr>
                <w:rFonts w:ascii="Arial Narrow" w:eastAsia="Arial Narrow" w:hAnsi="Arial Narrow" w:cs="Arial Narrow"/>
                <w:b/>
                <w:lang w:val="ro-RO"/>
              </w:rPr>
            </w:pPr>
          </w:p>
        </w:tc>
      </w:tr>
      <w:tr w:rsidR="00A15872" w14:paraId="41C61ADE" w14:textId="77777777">
        <w:tc>
          <w:tcPr>
            <w:tcW w:w="2185" w:type="dxa"/>
          </w:tcPr>
          <w:p w14:paraId="41C61ADB" w14:textId="033B8545" w:rsidR="00A15872" w:rsidRDefault="00B7617F">
            <w:pPr>
              <w:spacing w:line="276" w:lineRule="auto"/>
              <w:jc w:val="both"/>
              <w:rPr>
                <w:rFonts w:ascii="Arial Narrow" w:eastAsia="Arial Narrow" w:hAnsi="Arial Narrow" w:cs="Arial Narrow"/>
                <w:b/>
                <w:lang w:val="ro-RO"/>
              </w:rPr>
            </w:pPr>
            <w:r w:rsidRPr="00B7617F">
              <w:rPr>
                <w:rFonts w:ascii="Arial Narrow" w:eastAsia="Arial Narrow" w:hAnsi="Arial Narrow" w:cs="Arial Narrow"/>
                <w:b/>
                <w:lang w:val="ro-RO"/>
              </w:rPr>
              <w:t>30.09.2025</w:t>
            </w:r>
          </w:p>
        </w:tc>
        <w:tc>
          <w:tcPr>
            <w:tcW w:w="4475" w:type="dxa"/>
          </w:tcPr>
          <w:p w14:paraId="41C61ADC" w14:textId="77777777" w:rsidR="00A15872" w:rsidRDefault="00A15872">
            <w:pPr>
              <w:spacing w:line="276" w:lineRule="auto"/>
              <w:jc w:val="both"/>
              <w:rPr>
                <w:rFonts w:ascii="Arial Narrow" w:eastAsia="Arial Narrow" w:hAnsi="Arial Narrow" w:cs="Arial Narrow"/>
                <w:b/>
                <w:lang w:val="ro-RO"/>
              </w:rPr>
            </w:pPr>
          </w:p>
        </w:tc>
        <w:tc>
          <w:tcPr>
            <w:tcW w:w="3528" w:type="dxa"/>
          </w:tcPr>
          <w:p w14:paraId="41C61ADD" w14:textId="77777777" w:rsidR="00A15872" w:rsidRDefault="00A15872">
            <w:pPr>
              <w:spacing w:line="276" w:lineRule="auto"/>
              <w:jc w:val="both"/>
              <w:rPr>
                <w:rFonts w:ascii="Arial Narrow" w:eastAsia="Arial Narrow" w:hAnsi="Arial Narrow" w:cs="Arial Narrow"/>
                <w:b/>
                <w:lang w:val="ro-RO"/>
              </w:rPr>
            </w:pPr>
          </w:p>
        </w:tc>
      </w:tr>
      <w:tr w:rsidR="00A15872" w14:paraId="41C61AE4" w14:textId="77777777">
        <w:tc>
          <w:tcPr>
            <w:tcW w:w="2185" w:type="dxa"/>
          </w:tcPr>
          <w:p w14:paraId="41C61ADF" w14:textId="77777777" w:rsidR="00A15872"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4586094C" w:rsidR="00A15872" w:rsidRDefault="00430F59">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A15872" w:rsidRDefault="00A15872">
            <w:pPr>
              <w:spacing w:line="276" w:lineRule="auto"/>
              <w:jc w:val="both"/>
              <w:rPr>
                <w:rFonts w:ascii="Arial Narrow" w:eastAsia="Arial Narrow" w:hAnsi="Arial Narrow" w:cs="Arial Narrow"/>
                <w:b/>
                <w:lang w:val="ro-RO"/>
              </w:rPr>
            </w:pPr>
          </w:p>
        </w:tc>
        <w:tc>
          <w:tcPr>
            <w:tcW w:w="3528" w:type="dxa"/>
          </w:tcPr>
          <w:p w14:paraId="41C61AE2" w14:textId="77777777" w:rsidR="00A15872"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A15872" w:rsidRDefault="00A15872">
            <w:pPr>
              <w:spacing w:line="276" w:lineRule="auto"/>
              <w:jc w:val="both"/>
              <w:rPr>
                <w:rFonts w:ascii="Arial Narrow" w:eastAsia="Arial Narrow" w:hAnsi="Arial Narrow" w:cs="Arial Narrow"/>
                <w:b/>
                <w:lang w:val="ro-RO"/>
              </w:rPr>
            </w:pPr>
          </w:p>
        </w:tc>
      </w:tr>
    </w:tbl>
    <w:p w14:paraId="41C61AE5" w14:textId="77777777" w:rsidR="00A15872" w:rsidRDefault="00A15872">
      <w:pPr>
        <w:ind w:left="-426" w:firstLine="426"/>
        <w:jc w:val="both"/>
        <w:rPr>
          <w:rFonts w:ascii="Arial Narrow" w:eastAsia="Arial Narrow" w:hAnsi="Arial Narrow" w:cs="Arial Narrow"/>
          <w:b/>
          <w:sz w:val="22"/>
          <w:szCs w:val="22"/>
          <w:lang w:val="ro-RO"/>
        </w:rPr>
      </w:pPr>
    </w:p>
    <w:sectPr w:rsidR="00A15872">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232F"/>
    <w:rsid w:val="002870C9"/>
    <w:rsid w:val="002F2D2E"/>
    <w:rsid w:val="003040D4"/>
    <w:rsid w:val="0031490C"/>
    <w:rsid w:val="00367652"/>
    <w:rsid w:val="003A7304"/>
    <w:rsid w:val="003B16A6"/>
    <w:rsid w:val="003B2038"/>
    <w:rsid w:val="003F71EF"/>
    <w:rsid w:val="00430F59"/>
    <w:rsid w:val="00434683"/>
    <w:rsid w:val="0046552F"/>
    <w:rsid w:val="004D4A51"/>
    <w:rsid w:val="00536603"/>
    <w:rsid w:val="00561814"/>
    <w:rsid w:val="005B58D1"/>
    <w:rsid w:val="00605227"/>
    <w:rsid w:val="006B32F7"/>
    <w:rsid w:val="006F4B61"/>
    <w:rsid w:val="0070737A"/>
    <w:rsid w:val="00715F9E"/>
    <w:rsid w:val="00760959"/>
    <w:rsid w:val="00786769"/>
    <w:rsid w:val="007E3983"/>
    <w:rsid w:val="007F2EF4"/>
    <w:rsid w:val="008468C5"/>
    <w:rsid w:val="00866FA7"/>
    <w:rsid w:val="008D1CE0"/>
    <w:rsid w:val="008F45FE"/>
    <w:rsid w:val="009102FD"/>
    <w:rsid w:val="00997E54"/>
    <w:rsid w:val="009B67FB"/>
    <w:rsid w:val="009C06D1"/>
    <w:rsid w:val="00A15872"/>
    <w:rsid w:val="00A16296"/>
    <w:rsid w:val="00A16FE4"/>
    <w:rsid w:val="00A5457D"/>
    <w:rsid w:val="00A55528"/>
    <w:rsid w:val="00AF17E2"/>
    <w:rsid w:val="00B7617F"/>
    <w:rsid w:val="00B945B0"/>
    <w:rsid w:val="00BA5DB9"/>
    <w:rsid w:val="00BC7FEF"/>
    <w:rsid w:val="00BD1D5B"/>
    <w:rsid w:val="00BD4C3B"/>
    <w:rsid w:val="00BE586F"/>
    <w:rsid w:val="00C344A8"/>
    <w:rsid w:val="00CF1606"/>
    <w:rsid w:val="00D37001"/>
    <w:rsid w:val="00D52FAB"/>
    <w:rsid w:val="00E22E97"/>
    <w:rsid w:val="00F458BB"/>
    <w:rsid w:val="00F954BB"/>
    <w:rsid w:val="00FF55A1"/>
    <w:rsid w:val="116063EE"/>
    <w:rsid w:val="15D6713E"/>
    <w:rsid w:val="16A43D61"/>
    <w:rsid w:val="1ABD0AB3"/>
    <w:rsid w:val="27820C85"/>
    <w:rsid w:val="31940A31"/>
    <w:rsid w:val="3987427C"/>
    <w:rsid w:val="5A435C18"/>
    <w:rsid w:val="5D5D3A6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7BD66"/>
  <w15:docId w15:val="{1AC470E4-6013-432D-89C9-410829051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MeniuneNerezolvat1">
    <w:name w:val="Mențiune Nerezolvat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1385</Words>
  <Characters>7899</Characters>
  <Application>Microsoft Office Word</Application>
  <DocSecurity>0</DocSecurity>
  <Lines>65</Lines>
  <Paragraphs>18</Paragraphs>
  <ScaleCrop>false</ScaleCrop>
  <Company/>
  <LinksUpToDate>false</LinksUpToDate>
  <CharactersWithSpaces>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13</cp:revision>
  <dcterms:created xsi:type="dcterms:W3CDTF">2025-03-20T07:27:00Z</dcterms:created>
  <dcterms:modified xsi:type="dcterms:W3CDTF">2025-12-09T10:52:00Z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