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7E0CAF"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7E0CAF"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7E0CAF" w:rsidRDefault="007E0CAF">
      <w:pPr>
        <w:jc w:val="center"/>
        <w:rPr>
          <w:rFonts w:ascii="Arial" w:eastAsia="Arial" w:hAnsi="Arial" w:cs="Arial"/>
          <w:b/>
          <w:sz w:val="34"/>
          <w:szCs w:val="34"/>
          <w:lang w:val="ro-RO"/>
        </w:rPr>
      </w:pPr>
    </w:p>
    <w:p w14:paraId="41C61989" w14:textId="77777777" w:rsidR="007E0CAF"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7E0CAF" w14:paraId="41C6198C" w14:textId="77777777">
        <w:trPr>
          <w:jc w:val="center"/>
        </w:trPr>
        <w:tc>
          <w:tcPr>
            <w:tcW w:w="4428" w:type="dxa"/>
            <w:vAlign w:val="center"/>
          </w:tcPr>
          <w:p w14:paraId="41C6198A" w14:textId="77777777" w:rsidR="007E0CAF"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7E0CAF"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7E0CAF" w14:paraId="41C6198F" w14:textId="77777777">
        <w:trPr>
          <w:jc w:val="center"/>
        </w:trPr>
        <w:tc>
          <w:tcPr>
            <w:tcW w:w="4428" w:type="dxa"/>
            <w:vAlign w:val="center"/>
          </w:tcPr>
          <w:p w14:paraId="41C6198D" w14:textId="77777777" w:rsidR="007E0CAF"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7E0CAF" w:rsidRDefault="00000000">
            <w:pPr>
              <w:jc w:val="both"/>
              <w:rPr>
                <w:rFonts w:ascii="Arial Narrow" w:eastAsia="Arial Narrow" w:hAnsi="Arial Narrow" w:cs="Arial Narrow"/>
                <w:lang w:val="ro-RO"/>
              </w:rPr>
            </w:pPr>
            <w:r>
              <w:rPr>
                <w:b/>
                <w:color w:val="000000"/>
                <w:lang w:val="ro-RO"/>
              </w:rPr>
              <w:t>de Teologie Ortodoxă „Justinian Patriarhul”</w:t>
            </w:r>
          </w:p>
        </w:tc>
      </w:tr>
      <w:tr w:rsidR="007E0CAF" w14:paraId="41C61992" w14:textId="77777777">
        <w:trPr>
          <w:jc w:val="center"/>
        </w:trPr>
        <w:tc>
          <w:tcPr>
            <w:tcW w:w="4428" w:type="dxa"/>
            <w:vAlign w:val="center"/>
          </w:tcPr>
          <w:p w14:paraId="41C61990" w14:textId="77777777" w:rsidR="007E0CAF"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7E0CAF"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7E0CAF" w14:paraId="41C61995" w14:textId="77777777">
        <w:trPr>
          <w:jc w:val="center"/>
        </w:trPr>
        <w:tc>
          <w:tcPr>
            <w:tcW w:w="4428" w:type="dxa"/>
          </w:tcPr>
          <w:p w14:paraId="41C61993"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7E0CAF" w:rsidRDefault="00000000">
            <w:pPr>
              <w:jc w:val="both"/>
              <w:rPr>
                <w:rFonts w:ascii="Arial Narrow" w:eastAsia="Arial Narrow" w:hAnsi="Arial Narrow" w:cs="Arial Narrow"/>
                <w:lang w:val="ro-RO"/>
              </w:rPr>
            </w:pPr>
            <w:r>
              <w:rPr>
                <w:rFonts w:eastAsia="Arial Narrow"/>
                <w:b/>
                <w:bCs/>
                <w:lang w:val="ro-RO"/>
              </w:rPr>
              <w:t>Arte  vizuale</w:t>
            </w:r>
            <w:r>
              <w:rPr>
                <w:rFonts w:ascii="Arial Narrow" w:eastAsia="Arial Narrow" w:hAnsi="Arial Narrow" w:cs="Arial Narrow"/>
                <w:lang w:val="ro-RO"/>
              </w:rPr>
              <w:t xml:space="preserve"> </w:t>
            </w:r>
          </w:p>
        </w:tc>
      </w:tr>
      <w:tr w:rsidR="007E0CAF" w14:paraId="41C61998" w14:textId="77777777">
        <w:trPr>
          <w:jc w:val="center"/>
        </w:trPr>
        <w:tc>
          <w:tcPr>
            <w:tcW w:w="4428" w:type="dxa"/>
          </w:tcPr>
          <w:p w14:paraId="41C61996"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7E0CAF"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7E0CAF" w14:paraId="41C6199B" w14:textId="77777777">
        <w:trPr>
          <w:trHeight w:val="58"/>
          <w:jc w:val="center"/>
        </w:trPr>
        <w:tc>
          <w:tcPr>
            <w:tcW w:w="4428" w:type="dxa"/>
          </w:tcPr>
          <w:p w14:paraId="41C61999"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7E0CAF"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7E0CAF" w:rsidRDefault="007E0CAF">
      <w:pPr>
        <w:jc w:val="center"/>
        <w:rPr>
          <w:rFonts w:ascii="Arial" w:eastAsia="Arial" w:hAnsi="Arial" w:cs="Arial"/>
          <w:b/>
          <w:lang w:val="ro-RO"/>
        </w:rPr>
      </w:pPr>
    </w:p>
    <w:p w14:paraId="41C6199D" w14:textId="77777777" w:rsidR="007E0CAF"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477"/>
        <w:gridCol w:w="793"/>
        <w:gridCol w:w="711"/>
        <w:gridCol w:w="357"/>
        <w:gridCol w:w="2219"/>
        <w:gridCol w:w="545"/>
        <w:gridCol w:w="2188"/>
        <w:gridCol w:w="1107"/>
        <w:gridCol w:w="11"/>
      </w:tblGrid>
      <w:tr w:rsidR="007E0CAF" w14:paraId="41C619A0" w14:textId="77777777">
        <w:trPr>
          <w:jc w:val="center"/>
        </w:trPr>
        <w:tc>
          <w:tcPr>
            <w:tcW w:w="2685" w:type="dxa"/>
            <w:gridSpan w:val="2"/>
          </w:tcPr>
          <w:p w14:paraId="41C6199E"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7931" w:type="dxa"/>
            <w:gridSpan w:val="8"/>
          </w:tcPr>
          <w:p w14:paraId="41C6199F" w14:textId="77777777" w:rsidR="007E0CAF" w:rsidRDefault="00000000">
            <w:pPr>
              <w:jc w:val="both"/>
              <w:rPr>
                <w:rFonts w:ascii="Arial Narrow" w:eastAsia="Arial Narrow" w:hAnsi="Arial Narrow" w:cs="Arial"/>
                <w:lang w:val="ro-RO"/>
              </w:rPr>
            </w:pPr>
            <w:r>
              <w:rPr>
                <w:rFonts w:ascii="Arial Narrow" w:eastAsia="Arial Narrow" w:hAnsi="Arial Narrow" w:cs="Arial"/>
                <w:lang w:val="ro-RO"/>
              </w:rPr>
              <w:t>Studiul culorii pentru restaurare</w:t>
            </w:r>
          </w:p>
        </w:tc>
      </w:tr>
      <w:tr w:rsidR="007E0CAF" w14:paraId="41C619A3" w14:textId="77777777">
        <w:trPr>
          <w:jc w:val="center"/>
        </w:trPr>
        <w:tc>
          <w:tcPr>
            <w:tcW w:w="3478" w:type="dxa"/>
            <w:gridSpan w:val="3"/>
          </w:tcPr>
          <w:p w14:paraId="41C619A1"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7E0CAF" w:rsidRDefault="00000000">
            <w:pPr>
              <w:jc w:val="both"/>
              <w:rPr>
                <w:rFonts w:ascii="Arial Narrow" w:eastAsia="Arial Narrow" w:hAnsi="Arial Narrow" w:cs="Arial Narrow"/>
                <w:lang w:val="ro-RO"/>
              </w:rPr>
            </w:pPr>
            <w:r>
              <w:rPr>
                <w:b/>
                <w:lang w:val="ro-RO"/>
              </w:rPr>
              <w:t>Lect. Univ. dr. Păunescu George</w:t>
            </w:r>
          </w:p>
        </w:tc>
      </w:tr>
      <w:tr w:rsidR="007E0CAF" w14:paraId="41C619A6" w14:textId="77777777">
        <w:trPr>
          <w:jc w:val="center"/>
        </w:trPr>
        <w:tc>
          <w:tcPr>
            <w:tcW w:w="3478" w:type="dxa"/>
            <w:gridSpan w:val="3"/>
          </w:tcPr>
          <w:p w14:paraId="41C619A4"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7E0CAF" w:rsidRDefault="00000000">
            <w:pPr>
              <w:jc w:val="both"/>
              <w:rPr>
                <w:rFonts w:ascii="Arial Narrow" w:eastAsia="Arial Narrow" w:hAnsi="Arial Narrow" w:cs="Arial Narrow"/>
                <w:lang w:val="ro-RO"/>
              </w:rPr>
            </w:pPr>
            <w:r>
              <w:rPr>
                <w:b/>
                <w:lang w:val="ro-RO"/>
              </w:rPr>
              <w:t>Lect. Univ. dr. Pușcașiu Ovidiu</w:t>
            </w:r>
          </w:p>
        </w:tc>
      </w:tr>
      <w:tr w:rsidR="007E0CAF" w14:paraId="41C619AF" w14:textId="77777777">
        <w:trPr>
          <w:gridAfter w:val="1"/>
          <w:wAfter w:w="11" w:type="dxa"/>
          <w:jc w:val="center"/>
        </w:trPr>
        <w:tc>
          <w:tcPr>
            <w:tcW w:w="2208" w:type="dxa"/>
          </w:tcPr>
          <w:p w14:paraId="41C619A7"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477" w:type="dxa"/>
          </w:tcPr>
          <w:p w14:paraId="41C619A8"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III</w:t>
            </w:r>
          </w:p>
        </w:tc>
        <w:tc>
          <w:tcPr>
            <w:tcW w:w="1504" w:type="dxa"/>
            <w:gridSpan w:val="2"/>
          </w:tcPr>
          <w:p w14:paraId="41C619A9"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2219" w:type="dxa"/>
          </w:tcPr>
          <w:p w14:paraId="41C619AB"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7E0CAF" w:rsidRDefault="007E0CAF">
            <w:pPr>
              <w:jc w:val="both"/>
              <w:rPr>
                <w:rFonts w:ascii="Arial Narrow" w:eastAsia="Arial Narrow" w:hAnsi="Arial Narrow" w:cs="Arial Narrow"/>
                <w:lang w:val="ro-RO"/>
              </w:rPr>
            </w:pPr>
          </w:p>
        </w:tc>
        <w:tc>
          <w:tcPr>
            <w:tcW w:w="545" w:type="dxa"/>
          </w:tcPr>
          <w:p w14:paraId="41C619AC"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7E0CAF" w:rsidRDefault="007E0CAF">
      <w:pPr>
        <w:ind w:left="-426" w:firstLine="426"/>
        <w:jc w:val="both"/>
        <w:rPr>
          <w:rFonts w:ascii="Arial Narrow" w:eastAsia="Arial Narrow" w:hAnsi="Arial Narrow" w:cs="Arial Narrow"/>
          <w:b/>
          <w:sz w:val="22"/>
          <w:szCs w:val="22"/>
          <w:lang w:val="ro-RO"/>
        </w:rPr>
      </w:pPr>
    </w:p>
    <w:p w14:paraId="41C619B1" w14:textId="77777777" w:rsidR="007E0CA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7E0CAF" w14:paraId="41C619B8" w14:textId="77777777">
        <w:trPr>
          <w:jc w:val="center"/>
        </w:trPr>
        <w:tc>
          <w:tcPr>
            <w:tcW w:w="3525" w:type="dxa"/>
            <w:tcBorders>
              <w:bottom w:val="single" w:sz="4" w:space="0" w:color="000000"/>
            </w:tcBorders>
          </w:tcPr>
          <w:p w14:paraId="41C619B2"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7E0CAF"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1620" w:type="dxa"/>
            <w:tcBorders>
              <w:bottom w:val="single" w:sz="4" w:space="0" w:color="000000"/>
            </w:tcBorders>
          </w:tcPr>
          <w:p w14:paraId="41C619B4"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7E0CAF"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7E0CAF"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r>
      <w:tr w:rsidR="007E0CAF" w14:paraId="41C619BF" w14:textId="77777777">
        <w:trPr>
          <w:jc w:val="center"/>
        </w:trPr>
        <w:tc>
          <w:tcPr>
            <w:tcW w:w="3525" w:type="dxa"/>
            <w:shd w:val="clear" w:color="auto" w:fill="E0E0E0"/>
          </w:tcPr>
          <w:p w14:paraId="41C619B9"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7E0CAF"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c>
          <w:tcPr>
            <w:tcW w:w="1620" w:type="dxa"/>
            <w:shd w:val="clear" w:color="auto" w:fill="E0E0E0"/>
          </w:tcPr>
          <w:p w14:paraId="41C619BB"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7E0CAF"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c>
          <w:tcPr>
            <w:tcW w:w="3335" w:type="dxa"/>
            <w:shd w:val="clear" w:color="auto" w:fill="E0E0E0"/>
          </w:tcPr>
          <w:p w14:paraId="41C619BD"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7E0CAF"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7E0CAF" w14:paraId="41C619C2" w14:textId="77777777">
        <w:trPr>
          <w:jc w:val="center"/>
        </w:trPr>
        <w:tc>
          <w:tcPr>
            <w:tcW w:w="9560" w:type="dxa"/>
            <w:gridSpan w:val="5"/>
          </w:tcPr>
          <w:p w14:paraId="41C619C0"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7E0CAF"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7E0CAF" w14:paraId="41C619C5" w14:textId="77777777">
        <w:trPr>
          <w:jc w:val="center"/>
        </w:trPr>
        <w:tc>
          <w:tcPr>
            <w:tcW w:w="9560" w:type="dxa"/>
            <w:gridSpan w:val="5"/>
          </w:tcPr>
          <w:p w14:paraId="41C619C3"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7E0CAF"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7E0CAF" w14:paraId="41C619C8" w14:textId="77777777">
        <w:trPr>
          <w:jc w:val="center"/>
        </w:trPr>
        <w:tc>
          <w:tcPr>
            <w:tcW w:w="9560" w:type="dxa"/>
            <w:gridSpan w:val="5"/>
          </w:tcPr>
          <w:p w14:paraId="41C619C6"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7E0CAF"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7E0CAF" w14:paraId="41C619CB" w14:textId="77777777">
        <w:trPr>
          <w:jc w:val="center"/>
        </w:trPr>
        <w:tc>
          <w:tcPr>
            <w:tcW w:w="9560" w:type="dxa"/>
            <w:gridSpan w:val="5"/>
          </w:tcPr>
          <w:p w14:paraId="41C619C9"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7E0CAF"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7E0CAF" w14:paraId="41C619CE" w14:textId="77777777">
        <w:trPr>
          <w:jc w:val="center"/>
        </w:trPr>
        <w:tc>
          <w:tcPr>
            <w:tcW w:w="9560" w:type="dxa"/>
            <w:gridSpan w:val="5"/>
          </w:tcPr>
          <w:p w14:paraId="41C619CC"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7E0CAF"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7E0CAF" w14:paraId="41C619D4" w14:textId="77777777">
        <w:trPr>
          <w:jc w:val="center"/>
        </w:trPr>
        <w:tc>
          <w:tcPr>
            <w:tcW w:w="9560" w:type="dxa"/>
            <w:gridSpan w:val="5"/>
            <w:tcBorders>
              <w:bottom w:val="single" w:sz="4" w:space="0" w:color="000000"/>
            </w:tcBorders>
          </w:tcPr>
          <w:p w14:paraId="41C619D2"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7E0CAF"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7E0CAF" w14:paraId="41C619D7" w14:textId="77777777">
        <w:trPr>
          <w:jc w:val="center"/>
        </w:trPr>
        <w:tc>
          <w:tcPr>
            <w:tcW w:w="9560" w:type="dxa"/>
            <w:gridSpan w:val="5"/>
            <w:shd w:val="clear" w:color="auto" w:fill="E0E0E0"/>
          </w:tcPr>
          <w:p w14:paraId="41C619D5"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7E0CAF"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7E0CAF" w14:paraId="41C619DA" w14:textId="77777777">
        <w:trPr>
          <w:jc w:val="center"/>
        </w:trPr>
        <w:tc>
          <w:tcPr>
            <w:tcW w:w="9560" w:type="dxa"/>
            <w:gridSpan w:val="5"/>
            <w:shd w:val="clear" w:color="auto" w:fill="E0E0E0"/>
          </w:tcPr>
          <w:p w14:paraId="41C619D8"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7E0CAF"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7E0CAF" w14:paraId="41C619DD" w14:textId="77777777">
        <w:trPr>
          <w:jc w:val="center"/>
        </w:trPr>
        <w:tc>
          <w:tcPr>
            <w:tcW w:w="9560" w:type="dxa"/>
            <w:gridSpan w:val="5"/>
            <w:shd w:val="clear" w:color="auto" w:fill="E0E0E0"/>
          </w:tcPr>
          <w:p w14:paraId="41C619DB" w14:textId="77777777" w:rsidR="007E0CAF"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7E0CAF"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bl>
    <w:p w14:paraId="41C619DE" w14:textId="77777777" w:rsidR="007E0CAF" w:rsidRDefault="007E0CAF">
      <w:pPr>
        <w:ind w:left="-426" w:firstLine="426"/>
        <w:jc w:val="both"/>
        <w:rPr>
          <w:rFonts w:ascii="Arial Narrow" w:eastAsia="Arial Narrow" w:hAnsi="Arial Narrow" w:cs="Arial Narrow"/>
          <w:b/>
          <w:sz w:val="22"/>
          <w:szCs w:val="22"/>
          <w:lang w:val="ro-RO"/>
        </w:rPr>
      </w:pPr>
    </w:p>
    <w:p w14:paraId="41C619DF" w14:textId="77777777" w:rsidR="007E0CA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7E0CAF" w:rsidRDefault="007E0CAF">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7E0CAF" w14:paraId="41C619E3" w14:textId="77777777">
        <w:trPr>
          <w:jc w:val="center"/>
        </w:trPr>
        <w:tc>
          <w:tcPr>
            <w:tcW w:w="5935" w:type="dxa"/>
          </w:tcPr>
          <w:p w14:paraId="41C619E1" w14:textId="77777777" w:rsidR="007E0CA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7E0CAF" w:rsidRDefault="007E0CAF">
            <w:pPr>
              <w:jc w:val="both"/>
              <w:rPr>
                <w:rFonts w:ascii="Arial Narrow" w:eastAsia="Arial Narrow" w:hAnsi="Arial Narrow" w:cs="Arial Narrow"/>
                <w:sz w:val="22"/>
                <w:szCs w:val="22"/>
                <w:lang w:val="ro-RO"/>
              </w:rPr>
            </w:pPr>
          </w:p>
        </w:tc>
      </w:tr>
      <w:tr w:rsidR="007E0CAF" w14:paraId="41C619E6" w14:textId="77777777">
        <w:trPr>
          <w:jc w:val="center"/>
        </w:trPr>
        <w:tc>
          <w:tcPr>
            <w:tcW w:w="5935" w:type="dxa"/>
          </w:tcPr>
          <w:p w14:paraId="41C619E4" w14:textId="77777777" w:rsidR="007E0CA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7E0CAF" w:rsidRDefault="007E0CAF">
            <w:pPr>
              <w:rPr>
                <w:rFonts w:ascii="Arial Narrow" w:eastAsia="Arial Narrow" w:hAnsi="Arial Narrow" w:cs="Arial Narrow"/>
                <w:sz w:val="22"/>
                <w:szCs w:val="22"/>
                <w:lang w:val="ro-RO"/>
              </w:rPr>
            </w:pPr>
          </w:p>
        </w:tc>
      </w:tr>
    </w:tbl>
    <w:p w14:paraId="41C619E7" w14:textId="77777777" w:rsidR="007E0CAF" w:rsidRDefault="007E0CAF">
      <w:pPr>
        <w:ind w:left="-426" w:firstLine="426"/>
        <w:jc w:val="both"/>
        <w:rPr>
          <w:rFonts w:ascii="Arial Narrow" w:eastAsia="Arial Narrow" w:hAnsi="Arial Narrow" w:cs="Arial Narrow"/>
          <w:b/>
          <w:sz w:val="22"/>
          <w:szCs w:val="22"/>
          <w:lang w:val="ro-RO"/>
        </w:rPr>
      </w:pPr>
    </w:p>
    <w:p w14:paraId="41C619E8" w14:textId="77777777" w:rsidR="007E0CA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7E0CAF" w14:paraId="41C619EC" w14:textId="77777777">
        <w:trPr>
          <w:jc w:val="center"/>
        </w:trPr>
        <w:tc>
          <w:tcPr>
            <w:tcW w:w="4428" w:type="dxa"/>
          </w:tcPr>
          <w:p w14:paraId="41C619E9" w14:textId="77777777" w:rsidR="007E0CA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7E0CAF"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7E0CAF" w14:paraId="41C619F1" w14:textId="77777777">
        <w:trPr>
          <w:jc w:val="center"/>
        </w:trPr>
        <w:tc>
          <w:tcPr>
            <w:tcW w:w="4428" w:type="dxa"/>
          </w:tcPr>
          <w:p w14:paraId="41C619ED" w14:textId="77777777" w:rsidR="007E0CA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7E0CAF"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7E0CAF" w:rsidRDefault="007E0CAF">
      <w:pPr>
        <w:ind w:left="-426" w:firstLine="426"/>
        <w:jc w:val="both"/>
        <w:rPr>
          <w:rFonts w:ascii="Arial Narrow" w:eastAsia="Arial Narrow" w:hAnsi="Arial Narrow" w:cs="Arial Narrow"/>
          <w:b/>
          <w:sz w:val="22"/>
          <w:szCs w:val="22"/>
          <w:lang w:val="ro-RO"/>
        </w:rPr>
      </w:pPr>
    </w:p>
    <w:p w14:paraId="41C619F3" w14:textId="77777777" w:rsidR="007E0CAF" w:rsidRDefault="007E0CAF">
      <w:pPr>
        <w:ind w:left="-426" w:firstLine="426"/>
        <w:jc w:val="both"/>
        <w:rPr>
          <w:rFonts w:ascii="Arial Narrow" w:eastAsia="Arial Narrow" w:hAnsi="Arial Narrow" w:cs="Arial Narrow"/>
          <w:b/>
          <w:sz w:val="22"/>
          <w:szCs w:val="22"/>
          <w:lang w:val="ro-RO"/>
        </w:rPr>
      </w:pPr>
    </w:p>
    <w:p w14:paraId="151D7E10" w14:textId="77777777" w:rsidR="007E0CAF" w:rsidRDefault="007E0CAF">
      <w:pPr>
        <w:ind w:left="-426" w:firstLine="426"/>
        <w:jc w:val="both"/>
        <w:rPr>
          <w:rFonts w:ascii="Arial Narrow" w:eastAsia="Arial Narrow" w:hAnsi="Arial Narrow" w:cs="Arial Narrow"/>
          <w:b/>
          <w:sz w:val="22"/>
          <w:szCs w:val="22"/>
          <w:lang w:val="ro-RO"/>
        </w:rPr>
      </w:pPr>
    </w:p>
    <w:p w14:paraId="0CBF45CC" w14:textId="77777777" w:rsidR="007E0CAF" w:rsidRDefault="007E0CAF">
      <w:pPr>
        <w:ind w:left="-426" w:firstLine="426"/>
        <w:jc w:val="both"/>
        <w:rPr>
          <w:rFonts w:ascii="Arial Narrow" w:eastAsia="Arial Narrow" w:hAnsi="Arial Narrow" w:cs="Arial Narrow"/>
          <w:b/>
          <w:sz w:val="22"/>
          <w:szCs w:val="22"/>
          <w:lang w:val="ro-RO"/>
        </w:rPr>
      </w:pPr>
    </w:p>
    <w:p w14:paraId="1709E342" w14:textId="77777777" w:rsidR="007E0CAF" w:rsidRDefault="007E0CAF">
      <w:pPr>
        <w:ind w:left="-426" w:firstLine="426"/>
        <w:jc w:val="both"/>
        <w:rPr>
          <w:rFonts w:ascii="Arial Narrow" w:eastAsia="Arial Narrow" w:hAnsi="Arial Narrow" w:cs="Arial Narrow"/>
          <w:b/>
          <w:sz w:val="22"/>
          <w:szCs w:val="22"/>
          <w:lang w:val="ro-RO"/>
        </w:rPr>
      </w:pPr>
    </w:p>
    <w:p w14:paraId="0C1A5532" w14:textId="77777777" w:rsidR="007E0CAF" w:rsidRDefault="007E0CAF">
      <w:pPr>
        <w:ind w:left="-426" w:firstLine="426"/>
        <w:jc w:val="both"/>
        <w:rPr>
          <w:rFonts w:ascii="Arial Narrow" w:eastAsia="Arial Narrow" w:hAnsi="Arial Narrow" w:cs="Arial Narrow"/>
          <w:b/>
          <w:sz w:val="22"/>
          <w:szCs w:val="22"/>
          <w:lang w:val="ro-RO"/>
        </w:rPr>
      </w:pPr>
    </w:p>
    <w:p w14:paraId="4FBE51C3" w14:textId="77777777" w:rsidR="007E0CAF" w:rsidRDefault="007E0CAF">
      <w:pPr>
        <w:ind w:left="-426" w:firstLine="426"/>
        <w:jc w:val="both"/>
        <w:rPr>
          <w:rFonts w:ascii="Arial Narrow" w:eastAsia="Arial Narrow" w:hAnsi="Arial Narrow" w:cs="Arial Narrow"/>
          <w:b/>
          <w:sz w:val="22"/>
          <w:szCs w:val="22"/>
          <w:lang w:val="ro-RO"/>
        </w:rPr>
      </w:pPr>
    </w:p>
    <w:p w14:paraId="48302709" w14:textId="77777777" w:rsidR="007E0CAF" w:rsidRDefault="007E0CAF">
      <w:pPr>
        <w:ind w:left="-426" w:firstLine="426"/>
        <w:jc w:val="both"/>
        <w:rPr>
          <w:rFonts w:ascii="Arial Narrow" w:eastAsia="Arial Narrow" w:hAnsi="Arial Narrow" w:cs="Arial Narrow"/>
          <w:b/>
          <w:sz w:val="22"/>
          <w:szCs w:val="22"/>
          <w:lang w:val="ro-RO"/>
        </w:rPr>
      </w:pPr>
    </w:p>
    <w:p w14:paraId="41C619F4" w14:textId="77777777" w:rsidR="007E0CA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7E0CAF" w:rsidRDefault="007E0CAF">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7E0CAF"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7E0CAF"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7E0CAF"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7E0CAF"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7E0CAF" w:rsidRDefault="007E0CAF">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7E0CAF"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7E0CAF"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7E0CAF"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7E0CAF"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7E0CAF" w:rsidRDefault="00000000">
            <w:pPr>
              <w:rPr>
                <w:b/>
                <w:lang w:val="ro-RO"/>
              </w:rPr>
            </w:pPr>
            <w:r>
              <w:rPr>
                <w:b/>
              </w:rPr>
              <w:t>R5</w:t>
            </w: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7E0CAF" w:rsidRDefault="00000000">
            <w:pPr>
              <w:rPr>
                <w:lang w:val="ro-RO"/>
              </w:rPr>
            </w:pPr>
            <w:r>
              <w:t>Studentul/absolventul descrie principiile și normele morale creștine, sistematizează concepte etice precum binele, răul și infracțiunea, pedepse și recompense morale etc., distinge și ierarhizează faptele și acțiunile sale și ale semenilor săi, înțelegând și anticipând consecințele acestor fapte și acțiuni din perspectiva valorilor sociale și ale Evangheliei</w:t>
            </w: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7E0CAF" w:rsidRDefault="00000000">
            <w:pPr>
              <w:rPr>
                <w:lang w:val="ro-RO"/>
              </w:rPr>
            </w:pPr>
            <w:r>
              <w:t>În baza unei gândiri reflexive, studentul/absolventul aplică principiile și normele morale creștine.</w:t>
            </w: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7E0CAF" w:rsidRDefault="00000000">
            <w:pPr>
              <w:rPr>
                <w:lang w:val="ro-RO"/>
              </w:rPr>
            </w:pPr>
            <w:r>
              <w:t>Studentul/absolventul ia decizii responsabile și argumentate privind faptele și acțiunile semenilor săi, evaluează valoric rezultatele acțiunilor acestora în raport cu stadiul contemporan al vieții social-comunitare.</w:t>
            </w:r>
          </w:p>
        </w:tc>
      </w:tr>
      <w:tr w:rsidR="007E0CAF"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7E0CAF" w:rsidRDefault="00000000">
            <w:pPr>
              <w:rPr>
                <w:b/>
                <w:lang w:val="ro-RO"/>
              </w:rPr>
            </w:pPr>
            <w:r>
              <w:rPr>
                <w:b/>
              </w:rPr>
              <w:t>R6</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7E0CAF" w:rsidRDefault="00000000">
            <w:pPr>
              <w:rPr>
                <w:lang w:val="ro-RO"/>
              </w:rPr>
            </w:pPr>
            <w:r>
              <w:t>Absolventul deține informații solide privind evoluția gândirii și a literaturii creștine de-a lungul istoriei.</w:t>
            </w:r>
          </w:p>
        </w:tc>
        <w:tc>
          <w:tcPr>
            <w:tcW w:w="2668" w:type="dxa"/>
            <w:tcBorders>
              <w:top w:val="single" w:sz="4" w:space="0" w:color="auto"/>
              <w:left w:val="single" w:sz="4" w:space="0" w:color="auto"/>
              <w:bottom w:val="single" w:sz="4" w:space="0" w:color="auto"/>
              <w:right w:val="single" w:sz="4" w:space="0" w:color="auto"/>
            </w:tcBorders>
          </w:tcPr>
          <w:p w14:paraId="1F0EB0D2" w14:textId="77777777" w:rsidR="007E0CAF" w:rsidRDefault="00000000">
            <w:r>
              <w:t>Absolventul utilizează idei și argumente din literatura creștină în contexte diverse, completând ori dezvoltând noi direcții ale gândirii teologice.</w:t>
            </w:r>
          </w:p>
          <w:p w14:paraId="194F663B" w14:textId="77777777" w:rsidR="007E0CAF" w:rsidRDefault="007E0CAF">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30E8A84A" w14:textId="77777777" w:rsidR="007E0CAF" w:rsidRDefault="00000000">
            <w:pPr>
              <w:rPr>
                <w:lang w:val="ro-RO"/>
              </w:rPr>
            </w:pPr>
            <w:r>
              <w:t>Absolventul comunică argumentat păreri și idei teologice, face sinteze și poate crea concepte noi pe baza informațiilor deținute, având capacitatea de acceptare  a diversității opiniilor și ideilor.</w:t>
            </w:r>
          </w:p>
        </w:tc>
      </w:tr>
      <w:tr w:rsidR="007E0CAF"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7E0CAF" w:rsidRDefault="00000000">
            <w:pPr>
              <w:rPr>
                <w:b/>
                <w:lang w:val="ro-RO"/>
              </w:rPr>
            </w:pPr>
            <w:r>
              <w:rPr>
                <w:b/>
              </w:rPr>
              <w:t>R8</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7E0CAF" w:rsidRDefault="00000000">
            <w:pPr>
              <w:rPr>
                <w:lang w:val="ro-RO"/>
              </w:rPr>
            </w:pPr>
            <w:r>
              <w:t xml:space="preserve">Studentul/absolventul definește activitatea artistică și procesul de restaurare/ conservare - teorii, principii și tehnici din domeniul </w:t>
            </w:r>
            <w:r>
              <w:rPr>
                <w:i/>
                <w:iCs/>
              </w:rPr>
              <w:t>Arte vizuale</w:t>
            </w:r>
            <w:r>
              <w:t>.</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7E0CAF" w:rsidRDefault="00000000">
            <w:pPr>
              <w:rPr>
                <w:lang w:val="ro-RO"/>
              </w:rPr>
            </w:pPr>
            <w:r>
              <w:t>Studentul/absolventul selectează conceptele definitorii creației sale artistice, pentru adaptarea acesteia în contexte diferite. Studentul/absolventul utilizează noțiunile specifice procesului de creație/ restaurare, pentru conceperea operei artistice, în contextul cultural, social și istoric.</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7E0CAF" w:rsidRDefault="00000000">
            <w:pPr>
              <w:rPr>
                <w:lang w:val="ro-RO"/>
              </w:rPr>
            </w:pPr>
            <w:r>
              <w:t xml:space="preserve">Studentul/absolventul încadrează propria creație într-un context relevant (cultural, economic, istoric, filosofic); Studentul/absolventul justifică și explică deciziile estetice/funcționale și influențele utilizate, raportându-se la tendințe artistice, de design, filosofice sau estetice; Studentul/absolventul analizează evoluția tendințelor artistice, se consultă cu experți din domeniu, participă la evenimente; Studentul/absolventul </w:t>
            </w:r>
            <w:r>
              <w:lastRenderedPageBreak/>
              <w:t>utilizează selectiv instrumentele de lucru pentru crearea unor circumstanțe variate în funcție de parametrii (pre)determinați sau tema de lucru (impusă sau autoimpusă); Studentul/absolventul inițiază demersuri pentru modificarea coordonatelor specifice creației/restaurării, raportate la provocările inerente ivite în procesul de producție artistică.</w:t>
            </w:r>
          </w:p>
        </w:tc>
      </w:tr>
      <w:tr w:rsidR="007E0CAF"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7E0CAF" w:rsidRDefault="00000000">
            <w:pPr>
              <w:rPr>
                <w:b/>
                <w:lang w:val="ro-RO"/>
              </w:rPr>
            </w:pPr>
            <w:r>
              <w:rPr>
                <w:b/>
              </w:rPr>
              <w:lastRenderedPageBreak/>
              <w:t>R9</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7E0CAF"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49C76B19" w14:textId="77777777" w:rsidR="007E0CAF" w:rsidRDefault="00000000">
            <w:r>
              <w:t>Studentul/absolventul justifică propria abordare artistică; Studentul/absolventul pregătește condițiile și suportul tehnic dezvoltării proiectelor artistice;</w:t>
            </w:r>
          </w:p>
          <w:p w14:paraId="02409BF8" w14:textId="77777777" w:rsidR="007E0CAF" w:rsidRDefault="00000000">
            <w:pPr>
              <w:rPr>
                <w:lang w:val="ro-RO"/>
              </w:rPr>
            </w:pPr>
            <w: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13290D5C" w14:textId="77777777" w:rsidR="007E0CAF" w:rsidRDefault="00000000">
            <w:r>
              <w:t>Studentul/absolventul analizează activitatea anterioară și experiența universală și proprie, identificând componentele semnăturii creative. Studentul/absolventul dezvoltă în mod autonom viziuni artistice unice.</w:t>
            </w:r>
          </w:p>
          <w:p w14:paraId="3BCB5CDE" w14:textId="77777777" w:rsidR="007E0CAF" w:rsidRDefault="00000000">
            <w:pPr>
              <w:rPr>
                <w:lang w:val="ro-RO"/>
              </w:rPr>
            </w:pPr>
            <w:r>
              <w:t>Studentul/absolventul explorează și rafinează stilul personal, integrând experiențele proprii. Studentul/absolventul generează o semnătură creativă distinctă.</w:t>
            </w:r>
          </w:p>
        </w:tc>
      </w:tr>
      <w:tr w:rsidR="007E0CAF"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7E0CAF" w:rsidRDefault="00000000">
            <w:pPr>
              <w:rPr>
                <w:b/>
                <w:lang w:val="ro-RO"/>
              </w:rPr>
            </w:pPr>
            <w:r>
              <w:rPr>
                <w:b/>
              </w:rPr>
              <w:t>R10</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7E0CAF" w:rsidRDefault="00000000">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7E0CAF" w:rsidRDefault="00000000">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7E0CAF" w:rsidRDefault="00000000">
            <w:pPr>
              <w:rPr>
                <w:lang w:val="ro-RO"/>
              </w:rPr>
            </w:pPr>
            <w: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7E0CAF"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7E0CAF"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7E0CAF" w:rsidRDefault="00000000">
            <w:pPr>
              <w:rPr>
                <w:iCs/>
                <w:lang w:val="ro-RO"/>
              </w:rPr>
            </w:pPr>
            <w:r>
              <w:rPr>
                <w:iCs/>
              </w:rPr>
              <w:t xml:space="preserve">Absolventul cunoaște metodologia teoretică utilizată în cercetarea științifică ce constă în </w:t>
            </w:r>
            <w:r>
              <w:rPr>
                <w:iCs/>
              </w:rPr>
              <w:lastRenderedPageBreak/>
              <w:t>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7E0CAF" w:rsidRDefault="00000000">
            <w:pPr>
              <w:rPr>
                <w:lang w:val="ro-RO"/>
              </w:rPr>
            </w:pPr>
            <w:r>
              <w:lastRenderedPageBreak/>
              <w:t xml:space="preserve">Absolventul dezvoltă alianțe, contacte sau parteneriate și realizează schimburi de informații </w:t>
            </w:r>
            <w:r>
              <w:lastRenderedPageBreak/>
              <w:t>cu alte persoane. Promovează colaborările integrate și 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4C1DBEAD" w14:textId="77777777" w:rsidR="007E0CAF" w:rsidRDefault="00000000">
            <w:r>
              <w:lastRenderedPageBreak/>
              <w:t xml:space="preserve">Absolventul dă dovadă de considerație față de ceilalți, precum și de colegialitate. Ascultă, oferă feedback și </w:t>
            </w:r>
            <w:r>
              <w:lastRenderedPageBreak/>
              <w:t>răspunde în mod perceptiv altora, ceea ce implică, de asemenea, supravegherea și conducerea personalului într-un cadru profesional.</w:t>
            </w:r>
          </w:p>
          <w:p w14:paraId="5C0E7E95" w14:textId="77777777" w:rsidR="007E0CAF" w:rsidRDefault="00000000">
            <w:pPr>
              <w:rPr>
                <w:lang w:val="ro-RO"/>
              </w:rPr>
            </w:pPr>
            <w:r>
              <w:t>Redactează și editează texte științifice, academice sau administrative pe diferite teme, cu rigoare deontologică.</w:t>
            </w:r>
          </w:p>
        </w:tc>
      </w:tr>
      <w:tr w:rsidR="007E0CAF"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7E0CAF" w:rsidRDefault="00000000">
            <w:pPr>
              <w:rPr>
                <w:b/>
                <w:lang w:val="ro-RO"/>
              </w:rPr>
            </w:pPr>
            <w:r>
              <w:rPr>
                <w:b/>
              </w:rPr>
              <w:lastRenderedPageBreak/>
              <w:t>R12</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7E0CAF"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7E0CAF" w:rsidRDefault="00000000">
            <w:pPr>
              <w:rPr>
                <w:lang w:val="ro-RO"/>
              </w:rPr>
            </w:pPr>
            <w: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7E0CAF" w:rsidRDefault="00000000">
            <w:pPr>
              <w:rPr>
                <w:lang w:val="ro-RO"/>
              </w:rPr>
            </w:pPr>
            <w:r>
              <w:t>Studentul/absolventul reflectează în mod independent asupra progresului artistic; Studentul/absolventul ajustează și perfecționează constant componentele stilului și abordării artistice.</w:t>
            </w:r>
          </w:p>
        </w:tc>
      </w:tr>
      <w:tr w:rsidR="007E0CAF"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7E0CAF" w:rsidRDefault="00000000">
            <w:pPr>
              <w:rPr>
                <w:b/>
                <w:lang w:val="ro-RO"/>
              </w:rPr>
            </w:pPr>
            <w:r>
              <w:rPr>
                <w:b/>
              </w:rPr>
              <w:t>R13</w:t>
            </w: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7E0CAF"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7E0CAF" w:rsidRDefault="00000000">
            <w:pPr>
              <w:rPr>
                <w:lang w:val="ro-RO"/>
              </w:rPr>
            </w:pPr>
            <w: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7E0CAF" w:rsidRDefault="00000000">
            <w:pPr>
              <w:rPr>
                <w:lang w:val="ro-RO"/>
              </w:rPr>
            </w:pPr>
            <w: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7E0CAF"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7E0CAF"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7E0CAF" w:rsidRDefault="00000000">
            <w:pPr>
              <w:rPr>
                <w:lang w:val="ro-RO"/>
              </w:rPr>
            </w:pPr>
            <w:r>
              <w:t xml:space="preserve">Studentul/absolventul identifică și definește temele de creație sau restaurare/conservare. Studentul/absolventul indică și explică caracteristicile și adecvarea acestora </w:t>
            </w:r>
            <w:r>
              <w:lastRenderedPageBreak/>
              <w:t>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7E0CAF" w:rsidRDefault="00000000">
            <w:pPr>
              <w:rPr>
                <w:lang w:val="ro-RO"/>
              </w:rPr>
            </w:pPr>
            <w:r>
              <w:lastRenderedPageBreak/>
              <w:t xml:space="preserve">Studentul/absolventul selectează teme în funcție de afinitatea personală sau interesul public sau conform indicațiilor unui client; Studentul/absolventul selectează materiile </w:t>
            </w:r>
            <w:r>
              <w:lastRenderedPageBreak/>
              <w:t>prime în scopuri artistice și procesul de restaurare/ conservare în funcție de rezistență, culoare, textură, greutate, dimensiune și alte caracteristici care trebuie să garanteze fezabilitatea creației artistice. 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7E0CAF" w:rsidRDefault="00000000">
            <w:pPr>
              <w:rPr>
                <w:lang w:val="ro-RO"/>
              </w:rPr>
            </w:pPr>
            <w:r>
              <w:lastRenderedPageBreak/>
              <w:t xml:space="preserve">Studentul/absolventul integrează idei noi prin actualizarea permanentă a informațiilor proprii, precum și din domeniul artistic și al și procesului de restaurare/ conservare; Studentul/absolventul </w:t>
            </w:r>
            <w:r>
              <w:lastRenderedPageBreak/>
              <w:t>adaptează practicile artistice și de restaurare pentru a răspunde schimbărilor din peisajul artistic global, asigurând relevanța în contextul contemporan.</w:t>
            </w:r>
          </w:p>
        </w:tc>
      </w:tr>
      <w:tr w:rsidR="007E0CAF"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7E0CAF" w:rsidRDefault="007E0CAF">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7E0CAF" w:rsidRDefault="007E0CAF">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7E0CAF" w:rsidRDefault="007E0CAF">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7E0CAF" w:rsidRDefault="007E0CAF">
            <w:pPr>
              <w:ind w:left="57" w:firstLine="426"/>
              <w:jc w:val="both"/>
              <w:rPr>
                <w:rFonts w:ascii="Arial Narrow" w:eastAsia="Arial Narrow" w:hAnsi="Arial Narrow" w:cs="Arial Narrow"/>
                <w:sz w:val="22"/>
                <w:szCs w:val="22"/>
                <w:lang w:val="ro-RO"/>
              </w:rPr>
            </w:pPr>
          </w:p>
        </w:tc>
      </w:tr>
      <w:tr w:rsidR="007E0CAF"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7E0CAF" w:rsidRDefault="007E0CAF">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7E0CAF" w:rsidRDefault="007E0CAF">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7E0CAF" w:rsidRDefault="007E0CAF">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7E0CAF" w:rsidRDefault="007E0CAF">
            <w:pPr>
              <w:ind w:left="57" w:firstLine="426"/>
              <w:jc w:val="both"/>
              <w:rPr>
                <w:rFonts w:ascii="Arial Narrow" w:eastAsia="Arial Narrow" w:hAnsi="Arial Narrow" w:cs="Arial Narrow"/>
                <w:sz w:val="22"/>
                <w:szCs w:val="22"/>
                <w:lang w:val="ro-RO"/>
              </w:rPr>
            </w:pPr>
          </w:p>
        </w:tc>
      </w:tr>
    </w:tbl>
    <w:p w14:paraId="4CCB36F9" w14:textId="77777777" w:rsidR="007E0CAF" w:rsidRDefault="007E0CAF">
      <w:pPr>
        <w:ind w:left="57" w:firstLine="426"/>
        <w:jc w:val="both"/>
        <w:rPr>
          <w:rFonts w:ascii="Arial Narrow" w:eastAsia="Arial Narrow" w:hAnsi="Arial Narrow" w:cs="Arial Narrow"/>
          <w:b/>
          <w:sz w:val="22"/>
          <w:szCs w:val="22"/>
          <w:lang w:val="ro-RO"/>
        </w:rPr>
      </w:pPr>
    </w:p>
    <w:p w14:paraId="41C61A10" w14:textId="77777777" w:rsidR="007E0CAF" w:rsidRDefault="007E0CAF">
      <w:pPr>
        <w:ind w:left="-426" w:firstLine="426"/>
        <w:jc w:val="both"/>
        <w:rPr>
          <w:rFonts w:ascii="Arial Narrow" w:eastAsia="Arial Narrow" w:hAnsi="Arial Narrow" w:cs="Arial Narrow"/>
          <w:b/>
          <w:color w:val="FF0000"/>
          <w:sz w:val="22"/>
          <w:szCs w:val="22"/>
          <w:lang w:val="ro-RO"/>
        </w:rPr>
      </w:pPr>
    </w:p>
    <w:p w14:paraId="41C61A11" w14:textId="77777777" w:rsidR="007E0CA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7E0CAF" w:rsidRDefault="007E0CAF">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7E0CAF" w14:paraId="41C61A17" w14:textId="77777777">
        <w:trPr>
          <w:jc w:val="center"/>
        </w:trPr>
        <w:tc>
          <w:tcPr>
            <w:tcW w:w="5651" w:type="dxa"/>
          </w:tcPr>
          <w:p w14:paraId="41C61A13" w14:textId="77777777" w:rsidR="007E0CA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7E0CA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7E0CAF" w:rsidRDefault="007E0CAF">
            <w:pPr>
              <w:jc w:val="both"/>
              <w:rPr>
                <w:rFonts w:ascii="Arial Narrow" w:eastAsia="Arial Narrow" w:hAnsi="Arial Narrow" w:cs="Arial Narrow"/>
                <w:b/>
                <w:sz w:val="22"/>
                <w:szCs w:val="22"/>
                <w:lang w:val="ro-RO"/>
              </w:rPr>
            </w:pPr>
          </w:p>
        </w:tc>
        <w:tc>
          <w:tcPr>
            <w:tcW w:w="1857" w:type="dxa"/>
          </w:tcPr>
          <w:p w14:paraId="41C61A16" w14:textId="77777777" w:rsidR="007E0CA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7E0CAF" w14:paraId="7D6A85DD" w14:textId="77777777">
        <w:trPr>
          <w:trHeight w:val="310"/>
          <w:jc w:val="center"/>
        </w:trPr>
        <w:tc>
          <w:tcPr>
            <w:tcW w:w="5651" w:type="dxa"/>
          </w:tcPr>
          <w:p w14:paraId="6FD38C41" w14:textId="3361B118" w:rsidR="007E0CAF" w:rsidRPr="00E213F1" w:rsidRDefault="00E213F1">
            <w:pPr>
              <w:rPr>
                <w:lang w:val="fr-FR"/>
              </w:rPr>
            </w:pPr>
            <w:r w:rsidRPr="00E213F1">
              <w:rPr>
                <w:lang w:val="fr-FR"/>
              </w:rPr>
              <w:t>Morfologia corpului uman după model viu - monocromie</w:t>
            </w:r>
          </w:p>
        </w:tc>
        <w:tc>
          <w:tcPr>
            <w:tcW w:w="2396" w:type="dxa"/>
            <w:vMerge w:val="restart"/>
          </w:tcPr>
          <w:p w14:paraId="21B88CC8" w14:textId="274398EC" w:rsidR="007E0CAF" w:rsidRPr="00E213F1" w:rsidRDefault="00E213F1">
            <w:pPr>
              <w:rPr>
                <w:rFonts w:eastAsia="Arial Narrow"/>
                <w:lang w:val="ro-RO"/>
              </w:rPr>
            </w:pPr>
            <w:r w:rsidRPr="00E213F1">
              <w:rPr>
                <w:rFonts w:eastAsia="Arial Narrow"/>
                <w:i/>
                <w:iCs/>
                <w:lang w:val="ro-RO"/>
              </w:rPr>
              <w:t>Prelegere, discuții</w:t>
            </w:r>
          </w:p>
        </w:tc>
        <w:tc>
          <w:tcPr>
            <w:tcW w:w="1857" w:type="dxa"/>
          </w:tcPr>
          <w:p w14:paraId="3FFD8F2D" w14:textId="35F9677E" w:rsidR="007E0CAF" w:rsidRDefault="00E213F1">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 ore</w:t>
            </w:r>
          </w:p>
        </w:tc>
      </w:tr>
      <w:tr w:rsidR="007E0CAF" w14:paraId="701964CB" w14:textId="77777777">
        <w:trPr>
          <w:trHeight w:val="310"/>
          <w:jc w:val="center"/>
        </w:trPr>
        <w:tc>
          <w:tcPr>
            <w:tcW w:w="5651" w:type="dxa"/>
          </w:tcPr>
          <w:p w14:paraId="54045E89" w14:textId="74372984" w:rsidR="007E0CAF" w:rsidRPr="00E213F1" w:rsidRDefault="00E213F1">
            <w:pPr>
              <w:rPr>
                <w:lang w:val="ro-RO"/>
              </w:rPr>
            </w:pPr>
            <w:r w:rsidRPr="00E213F1">
              <w:rPr>
                <w:lang w:val="ro-RO"/>
              </w:rPr>
              <w:t>Morfologia corpului uman după ecroșeu, redarea prin cromatică a expresivității.</w:t>
            </w:r>
          </w:p>
        </w:tc>
        <w:tc>
          <w:tcPr>
            <w:tcW w:w="2396" w:type="dxa"/>
            <w:vMerge/>
          </w:tcPr>
          <w:p w14:paraId="0D0473EE" w14:textId="77777777" w:rsidR="007E0CAF" w:rsidRDefault="007E0CAF">
            <w:pPr>
              <w:rPr>
                <w:rFonts w:ascii="Arial Narrow" w:eastAsia="Arial Narrow" w:hAnsi="Arial Narrow" w:cs="Arial Narrow"/>
                <w:sz w:val="20"/>
                <w:szCs w:val="20"/>
                <w:lang w:val="ro-RO"/>
              </w:rPr>
            </w:pPr>
          </w:p>
        </w:tc>
        <w:tc>
          <w:tcPr>
            <w:tcW w:w="1857" w:type="dxa"/>
          </w:tcPr>
          <w:p w14:paraId="5BA94016" w14:textId="77614BC5" w:rsidR="00E213F1" w:rsidRDefault="00E213F1">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 ore</w:t>
            </w:r>
          </w:p>
        </w:tc>
      </w:tr>
      <w:tr w:rsidR="007E0CAF" w14:paraId="37AEAA4A" w14:textId="77777777">
        <w:trPr>
          <w:trHeight w:val="310"/>
          <w:jc w:val="center"/>
        </w:trPr>
        <w:tc>
          <w:tcPr>
            <w:tcW w:w="5651" w:type="dxa"/>
          </w:tcPr>
          <w:p w14:paraId="44F901F3" w14:textId="77777777" w:rsidR="007E0CAF" w:rsidRDefault="007E0CAF">
            <w:pPr>
              <w:rPr>
                <w:lang w:val="ro-RO"/>
              </w:rPr>
            </w:pPr>
          </w:p>
        </w:tc>
        <w:tc>
          <w:tcPr>
            <w:tcW w:w="2396" w:type="dxa"/>
            <w:vMerge/>
          </w:tcPr>
          <w:p w14:paraId="2F8D34DC" w14:textId="77777777" w:rsidR="007E0CAF" w:rsidRDefault="007E0CAF">
            <w:pPr>
              <w:rPr>
                <w:rFonts w:ascii="Arial Narrow" w:eastAsia="Arial Narrow" w:hAnsi="Arial Narrow" w:cs="Arial Narrow"/>
                <w:sz w:val="20"/>
                <w:szCs w:val="20"/>
                <w:lang w:val="ro-RO"/>
              </w:rPr>
            </w:pPr>
          </w:p>
        </w:tc>
        <w:tc>
          <w:tcPr>
            <w:tcW w:w="1857" w:type="dxa"/>
          </w:tcPr>
          <w:p w14:paraId="63923014" w14:textId="77777777" w:rsidR="007E0CAF" w:rsidRDefault="007E0CAF">
            <w:pPr>
              <w:jc w:val="both"/>
              <w:rPr>
                <w:rFonts w:ascii="Arial Narrow" w:eastAsia="Arial Narrow" w:hAnsi="Arial Narrow" w:cs="Arial Narrow"/>
                <w:sz w:val="22"/>
                <w:szCs w:val="22"/>
                <w:lang w:val="ro-RO"/>
              </w:rPr>
            </w:pPr>
          </w:p>
        </w:tc>
      </w:tr>
      <w:tr w:rsidR="007E0CAF" w14:paraId="70F25209" w14:textId="77777777">
        <w:trPr>
          <w:trHeight w:val="310"/>
          <w:jc w:val="center"/>
        </w:trPr>
        <w:tc>
          <w:tcPr>
            <w:tcW w:w="5651" w:type="dxa"/>
          </w:tcPr>
          <w:p w14:paraId="3C97E924" w14:textId="77777777" w:rsidR="007E0CAF" w:rsidRDefault="007E0CAF">
            <w:pPr>
              <w:rPr>
                <w:lang w:val="ro-RO"/>
              </w:rPr>
            </w:pPr>
          </w:p>
        </w:tc>
        <w:tc>
          <w:tcPr>
            <w:tcW w:w="2396" w:type="dxa"/>
            <w:vMerge/>
          </w:tcPr>
          <w:p w14:paraId="67A67461" w14:textId="77777777" w:rsidR="007E0CAF" w:rsidRDefault="007E0CAF">
            <w:pPr>
              <w:rPr>
                <w:rFonts w:ascii="Arial Narrow" w:eastAsia="Arial Narrow" w:hAnsi="Arial Narrow" w:cs="Arial Narrow"/>
                <w:sz w:val="20"/>
                <w:szCs w:val="20"/>
                <w:lang w:val="ro-RO"/>
              </w:rPr>
            </w:pPr>
          </w:p>
        </w:tc>
        <w:tc>
          <w:tcPr>
            <w:tcW w:w="1857" w:type="dxa"/>
          </w:tcPr>
          <w:p w14:paraId="77A3B91A" w14:textId="77777777" w:rsidR="007E0CAF" w:rsidRDefault="007E0CAF">
            <w:pPr>
              <w:jc w:val="both"/>
              <w:rPr>
                <w:rFonts w:ascii="Arial Narrow" w:eastAsia="Arial Narrow" w:hAnsi="Arial Narrow" w:cs="Arial Narrow"/>
                <w:sz w:val="22"/>
                <w:szCs w:val="22"/>
                <w:lang w:val="ro-RO"/>
              </w:rPr>
            </w:pPr>
          </w:p>
        </w:tc>
      </w:tr>
      <w:tr w:rsidR="007E0CAF" w14:paraId="3FDFAF08" w14:textId="77777777">
        <w:trPr>
          <w:trHeight w:val="310"/>
          <w:jc w:val="center"/>
        </w:trPr>
        <w:tc>
          <w:tcPr>
            <w:tcW w:w="5651" w:type="dxa"/>
          </w:tcPr>
          <w:p w14:paraId="4EEAC2B5" w14:textId="77777777" w:rsidR="007E0CAF" w:rsidRDefault="007E0CAF">
            <w:pPr>
              <w:rPr>
                <w:lang w:val="ro-RO"/>
              </w:rPr>
            </w:pPr>
          </w:p>
        </w:tc>
        <w:tc>
          <w:tcPr>
            <w:tcW w:w="2396" w:type="dxa"/>
            <w:vMerge/>
          </w:tcPr>
          <w:p w14:paraId="68CA946E" w14:textId="77777777" w:rsidR="007E0CAF" w:rsidRDefault="007E0CAF">
            <w:pPr>
              <w:rPr>
                <w:rFonts w:ascii="Arial Narrow" w:eastAsia="Arial Narrow" w:hAnsi="Arial Narrow" w:cs="Arial Narrow"/>
                <w:sz w:val="20"/>
                <w:szCs w:val="20"/>
                <w:lang w:val="ro-RO"/>
              </w:rPr>
            </w:pPr>
          </w:p>
        </w:tc>
        <w:tc>
          <w:tcPr>
            <w:tcW w:w="1857" w:type="dxa"/>
          </w:tcPr>
          <w:p w14:paraId="68FA0882" w14:textId="77777777" w:rsidR="007E0CAF" w:rsidRDefault="007E0CAF">
            <w:pPr>
              <w:jc w:val="both"/>
              <w:rPr>
                <w:rFonts w:ascii="Arial Narrow" w:eastAsia="Arial Narrow" w:hAnsi="Arial Narrow" w:cs="Arial Narrow"/>
                <w:sz w:val="22"/>
                <w:szCs w:val="22"/>
                <w:lang w:val="ro-RO"/>
              </w:rPr>
            </w:pPr>
          </w:p>
        </w:tc>
      </w:tr>
      <w:tr w:rsidR="007E0CAF" w14:paraId="092B933D" w14:textId="77777777">
        <w:trPr>
          <w:trHeight w:val="310"/>
          <w:jc w:val="center"/>
        </w:trPr>
        <w:tc>
          <w:tcPr>
            <w:tcW w:w="5651" w:type="dxa"/>
          </w:tcPr>
          <w:p w14:paraId="4593D594" w14:textId="77777777" w:rsidR="007E0CAF" w:rsidRDefault="007E0CAF">
            <w:pPr>
              <w:rPr>
                <w:lang w:val="ro-RO"/>
              </w:rPr>
            </w:pPr>
          </w:p>
        </w:tc>
        <w:tc>
          <w:tcPr>
            <w:tcW w:w="2396" w:type="dxa"/>
            <w:vMerge/>
          </w:tcPr>
          <w:p w14:paraId="1D97F43B" w14:textId="77777777" w:rsidR="007E0CAF" w:rsidRDefault="007E0CAF">
            <w:pPr>
              <w:rPr>
                <w:rFonts w:ascii="Arial Narrow" w:eastAsia="Arial Narrow" w:hAnsi="Arial Narrow" w:cs="Arial Narrow"/>
                <w:sz w:val="20"/>
                <w:szCs w:val="20"/>
                <w:lang w:val="ro-RO"/>
              </w:rPr>
            </w:pPr>
          </w:p>
        </w:tc>
        <w:tc>
          <w:tcPr>
            <w:tcW w:w="1857" w:type="dxa"/>
          </w:tcPr>
          <w:p w14:paraId="65DD84E5" w14:textId="77777777" w:rsidR="007E0CAF" w:rsidRDefault="007E0CAF">
            <w:pPr>
              <w:jc w:val="both"/>
              <w:rPr>
                <w:rFonts w:ascii="Arial Narrow" w:eastAsia="Arial Narrow" w:hAnsi="Arial Narrow" w:cs="Arial Narrow"/>
                <w:sz w:val="22"/>
                <w:szCs w:val="22"/>
                <w:lang w:val="ro-RO"/>
              </w:rPr>
            </w:pPr>
          </w:p>
        </w:tc>
      </w:tr>
      <w:tr w:rsidR="007E0CAF" w14:paraId="41C61A1B" w14:textId="77777777">
        <w:trPr>
          <w:trHeight w:val="310"/>
          <w:jc w:val="center"/>
        </w:trPr>
        <w:tc>
          <w:tcPr>
            <w:tcW w:w="5651" w:type="dxa"/>
          </w:tcPr>
          <w:p w14:paraId="41C61A18" w14:textId="77777777" w:rsidR="007E0CAF" w:rsidRDefault="007E0CAF">
            <w:pPr>
              <w:rPr>
                <w:rFonts w:ascii="Arial Narrow" w:hAnsi="Arial Narrow"/>
                <w:sz w:val="22"/>
                <w:szCs w:val="22"/>
              </w:rPr>
            </w:pPr>
          </w:p>
        </w:tc>
        <w:tc>
          <w:tcPr>
            <w:tcW w:w="2396" w:type="dxa"/>
            <w:vMerge/>
          </w:tcPr>
          <w:p w14:paraId="41C61A19" w14:textId="77777777" w:rsidR="007E0CAF" w:rsidRDefault="007E0CAF">
            <w:pPr>
              <w:rPr>
                <w:rFonts w:ascii="Arial Narrow" w:eastAsia="Arial Narrow" w:hAnsi="Arial Narrow" w:cs="Arial Narrow"/>
                <w:sz w:val="20"/>
                <w:szCs w:val="20"/>
                <w:lang w:val="ro-RO"/>
              </w:rPr>
            </w:pPr>
          </w:p>
        </w:tc>
        <w:tc>
          <w:tcPr>
            <w:tcW w:w="1857" w:type="dxa"/>
          </w:tcPr>
          <w:p w14:paraId="41C61A1A" w14:textId="77777777" w:rsidR="007E0CAF" w:rsidRDefault="007E0CAF">
            <w:pPr>
              <w:jc w:val="both"/>
              <w:rPr>
                <w:rFonts w:ascii="Arial Narrow" w:eastAsia="Arial Narrow" w:hAnsi="Arial Narrow" w:cs="Arial Narrow"/>
                <w:sz w:val="22"/>
                <w:szCs w:val="22"/>
                <w:lang w:val="ro-RO"/>
              </w:rPr>
            </w:pPr>
          </w:p>
        </w:tc>
      </w:tr>
      <w:tr w:rsidR="007E0CAF" w14:paraId="41C61A69" w14:textId="77777777">
        <w:trPr>
          <w:jc w:val="center"/>
        </w:trPr>
        <w:tc>
          <w:tcPr>
            <w:tcW w:w="9904" w:type="dxa"/>
            <w:gridSpan w:val="3"/>
          </w:tcPr>
          <w:p w14:paraId="41C61A50" w14:textId="77777777" w:rsidR="007E0CA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341BFF8B" w14:textId="77777777" w:rsidR="00E213F1" w:rsidRDefault="00E213F1" w:rsidP="00E213F1">
            <w:pPr>
              <w:pStyle w:val="Default"/>
              <w:spacing w:line="276" w:lineRule="auto"/>
              <w:rPr>
                <w:color w:val="auto"/>
                <w:sz w:val="22"/>
                <w:szCs w:val="22"/>
              </w:rPr>
            </w:pPr>
            <w:r>
              <w:rPr>
                <w:rFonts w:eastAsia="SimSun"/>
                <w:sz w:val="18"/>
                <w:szCs w:val="18"/>
                <w:lang w:eastAsia="zh-CN"/>
              </w:rPr>
              <w:t>GH.GHIŢESCU -</w:t>
            </w:r>
            <w:r>
              <w:rPr>
                <w:rFonts w:eastAsia="SimSun"/>
                <w:i/>
                <w:sz w:val="18"/>
                <w:szCs w:val="18"/>
                <w:lang w:eastAsia="zh-CN"/>
              </w:rPr>
              <w:t>Anatomia artistică</w:t>
            </w:r>
          </w:p>
          <w:p w14:paraId="3127340A" w14:textId="77777777" w:rsidR="00E213F1" w:rsidRDefault="00E213F1" w:rsidP="00E213F1">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4804347B" w14:textId="77777777" w:rsidR="00E213F1" w:rsidRDefault="00E213F1" w:rsidP="00E213F1">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645E2C25" w14:textId="77777777" w:rsidR="00E213F1" w:rsidRDefault="00E213F1" w:rsidP="00E213F1">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0BD08300" w14:textId="77777777" w:rsidR="00E213F1" w:rsidRDefault="00E213F1" w:rsidP="00E213F1">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593E5EA1" w14:textId="77777777" w:rsidR="00E213F1" w:rsidRDefault="00E213F1" w:rsidP="00E213F1">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48C13934" w14:textId="77777777" w:rsidR="00E213F1" w:rsidRDefault="00E213F1" w:rsidP="00E213F1">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37BC5D41" w14:textId="77777777" w:rsidR="00E213F1" w:rsidRDefault="00E213F1" w:rsidP="00E213F1">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50524687" w14:textId="77777777" w:rsidR="00E213F1" w:rsidRDefault="00E213F1" w:rsidP="00E213F1">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7F68808E" w14:textId="77777777" w:rsidR="00E213F1" w:rsidRDefault="00E213F1" w:rsidP="00E213F1">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6718CDC8" w14:textId="77777777" w:rsidR="00E213F1" w:rsidRDefault="00E213F1" w:rsidP="00E213F1">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3D9B57C9" w14:textId="77777777" w:rsidR="00E213F1" w:rsidRDefault="00E213F1" w:rsidP="00E213F1">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41C61A68" w14:textId="00845738" w:rsidR="007E0CAF" w:rsidRPr="00E213F1" w:rsidRDefault="00E213F1">
            <w:pPr>
              <w:rPr>
                <w:rFonts w:ascii="Arial Narrow" w:eastAsia="Arial Narrow" w:hAnsi="Arial Narrow" w:cs="Arial Narrow"/>
                <w:b/>
                <w:sz w:val="22"/>
                <w:szCs w:val="22"/>
                <w:lang w:val="ro-RO"/>
              </w:rPr>
            </w:pPr>
            <w:r>
              <w:rPr>
                <w:sz w:val="18"/>
                <w:szCs w:val="18"/>
              </w:rPr>
              <w:t xml:space="preserve">   -  ION ȘUȘALĂ, OVIDIU BĂRBULESCU – </w:t>
            </w:r>
            <w:r>
              <w:rPr>
                <w:i/>
                <w:sz w:val="18"/>
                <w:szCs w:val="18"/>
              </w:rPr>
              <w:t xml:space="preserve">Dicționar de  Arsmatetică, </w:t>
            </w:r>
            <w:r>
              <w:rPr>
                <w:sz w:val="18"/>
                <w:szCs w:val="18"/>
              </w:rPr>
              <w:t>Ed. Star Tipp, Slobozia, 2003;</w:t>
            </w:r>
          </w:p>
        </w:tc>
      </w:tr>
      <w:tr w:rsidR="007E0CAF" w14:paraId="41C61A6D" w14:textId="77777777">
        <w:trPr>
          <w:jc w:val="center"/>
        </w:trPr>
        <w:tc>
          <w:tcPr>
            <w:tcW w:w="5651" w:type="dxa"/>
          </w:tcPr>
          <w:p w14:paraId="41C61A6A" w14:textId="77777777" w:rsidR="007E0CA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7.2 Seminar</w:t>
            </w:r>
          </w:p>
        </w:tc>
        <w:tc>
          <w:tcPr>
            <w:tcW w:w="2396" w:type="dxa"/>
          </w:tcPr>
          <w:p w14:paraId="41C61A6B" w14:textId="77777777" w:rsidR="007E0CA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7E0CA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5F62E5" w14:paraId="41C61A71" w14:textId="77777777">
        <w:trPr>
          <w:jc w:val="center"/>
        </w:trPr>
        <w:tc>
          <w:tcPr>
            <w:tcW w:w="5651" w:type="dxa"/>
          </w:tcPr>
          <w:p w14:paraId="41C61A6E" w14:textId="6A766168" w:rsidR="005F62E5" w:rsidRPr="005F62E5" w:rsidRDefault="005F62E5" w:rsidP="005F62E5">
            <w:pPr>
              <w:widowControl w:val="0"/>
              <w:autoSpaceDE w:val="0"/>
              <w:autoSpaceDN w:val="0"/>
              <w:adjustRightInd w:val="0"/>
              <w:rPr>
                <w:lang w:val="ro-RO"/>
              </w:rPr>
            </w:pPr>
            <w:r w:rsidRPr="005F62E5">
              <w:rPr>
                <w:lang w:val="fr-FR"/>
              </w:rPr>
              <w:t>Morfologia corpului uman, redarea prin cromatică după model viu</w:t>
            </w:r>
          </w:p>
        </w:tc>
        <w:tc>
          <w:tcPr>
            <w:tcW w:w="2396" w:type="dxa"/>
            <w:vMerge w:val="restart"/>
          </w:tcPr>
          <w:p w14:paraId="434FDF33" w14:textId="7C334DF4" w:rsidR="005F62E5" w:rsidRPr="00BA3A04" w:rsidRDefault="005F62E5" w:rsidP="005F62E5">
            <w:pPr>
              <w:rPr>
                <w:i/>
                <w:iCs/>
                <w:sz w:val="22"/>
                <w:szCs w:val="22"/>
                <w:lang w:val="ro-RO"/>
              </w:rPr>
            </w:pPr>
            <w:r w:rsidRPr="00BA3A04">
              <w:rPr>
                <w:i/>
                <w:iCs/>
                <w:sz w:val="22"/>
                <w:szCs w:val="22"/>
                <w:lang w:val="ro-RO"/>
              </w:rPr>
              <w:t>Discuții, exemplificări și executare lucrări practice</w:t>
            </w:r>
          </w:p>
        </w:tc>
        <w:tc>
          <w:tcPr>
            <w:tcW w:w="1857" w:type="dxa"/>
          </w:tcPr>
          <w:p w14:paraId="41C61A70" w14:textId="1CFEB5EE" w:rsidR="005F62E5" w:rsidRDefault="005F62E5" w:rsidP="005F62E5">
            <w:pPr>
              <w:jc w:val="both"/>
              <w:rPr>
                <w:rFonts w:ascii="Arial Narrow" w:eastAsia="Arial Narrow" w:hAnsi="Arial Narrow" w:cs="Arial Narrow"/>
                <w:sz w:val="20"/>
                <w:szCs w:val="20"/>
                <w:lang w:val="ro-RO"/>
              </w:rPr>
            </w:pPr>
            <w:r>
              <w:rPr>
                <w:rFonts w:ascii="Arial Narrow" w:eastAsia="Arial Narrow" w:hAnsi="Arial Narrow" w:cs="Arial Narrow"/>
                <w:sz w:val="22"/>
                <w:szCs w:val="22"/>
                <w:lang w:val="ro-RO"/>
              </w:rPr>
              <w:t>5 ore</w:t>
            </w:r>
          </w:p>
        </w:tc>
      </w:tr>
      <w:tr w:rsidR="005F62E5" w14:paraId="41C61A75" w14:textId="77777777">
        <w:trPr>
          <w:jc w:val="center"/>
        </w:trPr>
        <w:tc>
          <w:tcPr>
            <w:tcW w:w="5651" w:type="dxa"/>
          </w:tcPr>
          <w:p w14:paraId="41C61A72" w14:textId="1C5BBCB0" w:rsidR="005F62E5" w:rsidRPr="005F62E5" w:rsidRDefault="005F62E5" w:rsidP="005F62E5">
            <w:pPr>
              <w:jc w:val="both"/>
              <w:rPr>
                <w:rFonts w:eastAsia="Arial Narrow"/>
                <w:lang w:val="ro-RO"/>
              </w:rPr>
            </w:pPr>
            <w:r w:rsidRPr="005F62E5">
              <w:rPr>
                <w:rFonts w:eastAsia="Arial Narrow"/>
                <w:lang w:val="ro-RO"/>
              </w:rPr>
              <w:t>Redarea expresivității portretului prin monocromie</w:t>
            </w:r>
          </w:p>
        </w:tc>
        <w:tc>
          <w:tcPr>
            <w:tcW w:w="2396" w:type="dxa"/>
            <w:vMerge/>
          </w:tcPr>
          <w:p w14:paraId="41C61A73" w14:textId="77777777" w:rsidR="005F62E5" w:rsidRDefault="005F62E5" w:rsidP="005F62E5">
            <w:pPr>
              <w:rPr>
                <w:rFonts w:ascii="Arial Narrow" w:eastAsia="Arial Narrow" w:hAnsi="Arial Narrow" w:cs="Arial Narrow"/>
                <w:sz w:val="20"/>
                <w:szCs w:val="20"/>
                <w:lang w:val="ro-RO"/>
              </w:rPr>
            </w:pPr>
          </w:p>
        </w:tc>
        <w:tc>
          <w:tcPr>
            <w:tcW w:w="1857" w:type="dxa"/>
          </w:tcPr>
          <w:p w14:paraId="41C61A74" w14:textId="76BA774F" w:rsidR="005F62E5" w:rsidRDefault="005F62E5" w:rsidP="005F62E5">
            <w:pPr>
              <w:jc w:val="both"/>
              <w:rPr>
                <w:rFonts w:ascii="Arial Narrow" w:eastAsia="Arial Narrow" w:hAnsi="Arial Narrow" w:cs="Arial Narrow"/>
                <w:sz w:val="20"/>
                <w:szCs w:val="20"/>
                <w:lang w:val="ro-RO"/>
              </w:rPr>
            </w:pPr>
            <w:r>
              <w:rPr>
                <w:rFonts w:ascii="Arial Narrow" w:eastAsia="Arial Narrow" w:hAnsi="Arial Narrow" w:cs="Arial Narrow"/>
                <w:sz w:val="22"/>
                <w:szCs w:val="22"/>
                <w:lang w:val="ro-RO"/>
              </w:rPr>
              <w:t>5 ore</w:t>
            </w:r>
          </w:p>
        </w:tc>
      </w:tr>
      <w:tr w:rsidR="005F62E5" w14:paraId="41C61A79" w14:textId="77777777">
        <w:trPr>
          <w:jc w:val="center"/>
        </w:trPr>
        <w:tc>
          <w:tcPr>
            <w:tcW w:w="5651" w:type="dxa"/>
          </w:tcPr>
          <w:p w14:paraId="41C61A76" w14:textId="77777777" w:rsidR="005F62E5" w:rsidRDefault="005F62E5" w:rsidP="005F62E5">
            <w:pPr>
              <w:jc w:val="both"/>
              <w:rPr>
                <w:rFonts w:ascii="Arial Narrow" w:eastAsia="Arial Narrow" w:hAnsi="Arial Narrow" w:cs="Arial Narrow"/>
                <w:sz w:val="22"/>
                <w:szCs w:val="22"/>
                <w:lang w:val="ro-RO"/>
              </w:rPr>
            </w:pPr>
          </w:p>
        </w:tc>
        <w:tc>
          <w:tcPr>
            <w:tcW w:w="2396" w:type="dxa"/>
            <w:vMerge/>
          </w:tcPr>
          <w:p w14:paraId="41C61A77" w14:textId="77777777" w:rsidR="005F62E5" w:rsidRDefault="005F62E5" w:rsidP="005F62E5">
            <w:pPr>
              <w:rPr>
                <w:rFonts w:ascii="Arial Narrow" w:eastAsia="Arial Narrow" w:hAnsi="Arial Narrow" w:cs="Arial Narrow"/>
                <w:sz w:val="20"/>
                <w:szCs w:val="20"/>
                <w:lang w:val="ro-RO"/>
              </w:rPr>
            </w:pPr>
          </w:p>
        </w:tc>
        <w:tc>
          <w:tcPr>
            <w:tcW w:w="1857" w:type="dxa"/>
          </w:tcPr>
          <w:p w14:paraId="41C61A78" w14:textId="77777777" w:rsidR="005F62E5" w:rsidRDefault="005F62E5" w:rsidP="005F62E5">
            <w:pPr>
              <w:jc w:val="both"/>
              <w:rPr>
                <w:rFonts w:ascii="Arial Narrow" w:eastAsia="Arial Narrow" w:hAnsi="Arial Narrow" w:cs="Arial Narrow"/>
                <w:sz w:val="20"/>
                <w:szCs w:val="20"/>
                <w:lang w:val="ro-RO"/>
              </w:rPr>
            </w:pPr>
          </w:p>
        </w:tc>
      </w:tr>
      <w:tr w:rsidR="005F62E5" w14:paraId="13BBAEF0" w14:textId="77777777">
        <w:trPr>
          <w:jc w:val="center"/>
        </w:trPr>
        <w:tc>
          <w:tcPr>
            <w:tcW w:w="5651" w:type="dxa"/>
          </w:tcPr>
          <w:p w14:paraId="2A8C92DE" w14:textId="77777777" w:rsidR="005F62E5" w:rsidRDefault="005F62E5" w:rsidP="005F62E5">
            <w:pPr>
              <w:jc w:val="both"/>
              <w:rPr>
                <w:lang w:val="ro-RO"/>
              </w:rPr>
            </w:pPr>
          </w:p>
        </w:tc>
        <w:tc>
          <w:tcPr>
            <w:tcW w:w="2396" w:type="dxa"/>
          </w:tcPr>
          <w:p w14:paraId="6D9D52E0" w14:textId="77777777" w:rsidR="005F62E5" w:rsidRDefault="005F62E5" w:rsidP="005F62E5">
            <w:pPr>
              <w:rPr>
                <w:rFonts w:ascii="Arial Narrow" w:eastAsia="Arial Narrow" w:hAnsi="Arial Narrow" w:cs="Arial Narrow"/>
                <w:sz w:val="20"/>
                <w:szCs w:val="20"/>
                <w:lang w:val="ro-RO"/>
              </w:rPr>
            </w:pPr>
          </w:p>
        </w:tc>
        <w:tc>
          <w:tcPr>
            <w:tcW w:w="1857" w:type="dxa"/>
          </w:tcPr>
          <w:p w14:paraId="1ECBE570" w14:textId="77777777" w:rsidR="005F62E5" w:rsidRDefault="005F62E5" w:rsidP="005F62E5">
            <w:pPr>
              <w:jc w:val="both"/>
              <w:rPr>
                <w:rFonts w:ascii="Arial Narrow" w:eastAsia="Arial Narrow" w:hAnsi="Arial Narrow" w:cs="Arial Narrow"/>
                <w:sz w:val="20"/>
                <w:szCs w:val="20"/>
                <w:lang w:val="ro-RO"/>
              </w:rPr>
            </w:pPr>
          </w:p>
        </w:tc>
      </w:tr>
      <w:tr w:rsidR="005F62E5" w14:paraId="41C61AAD" w14:textId="77777777">
        <w:trPr>
          <w:jc w:val="center"/>
        </w:trPr>
        <w:tc>
          <w:tcPr>
            <w:tcW w:w="9904" w:type="dxa"/>
            <w:gridSpan w:val="3"/>
          </w:tcPr>
          <w:p w14:paraId="5270E4CB" w14:textId="77777777" w:rsidR="005F62E5" w:rsidRDefault="005F62E5" w:rsidP="005F62E5">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172D7365" w14:textId="77777777" w:rsidR="005F62E5" w:rsidRDefault="005F62E5" w:rsidP="005F62E5">
            <w:pPr>
              <w:pStyle w:val="Default"/>
              <w:spacing w:line="276" w:lineRule="auto"/>
              <w:rPr>
                <w:color w:val="auto"/>
                <w:sz w:val="22"/>
                <w:szCs w:val="22"/>
              </w:rPr>
            </w:pPr>
            <w:r>
              <w:rPr>
                <w:rFonts w:eastAsia="SimSun"/>
                <w:sz w:val="18"/>
                <w:szCs w:val="18"/>
                <w:lang w:eastAsia="zh-CN"/>
              </w:rPr>
              <w:lastRenderedPageBreak/>
              <w:t xml:space="preserve">   - GH.GHIŢESCU -</w:t>
            </w:r>
            <w:r>
              <w:rPr>
                <w:rFonts w:eastAsia="SimSun"/>
                <w:i/>
                <w:sz w:val="18"/>
                <w:szCs w:val="18"/>
                <w:lang w:eastAsia="zh-CN"/>
              </w:rPr>
              <w:t>Anatomia artistică</w:t>
            </w:r>
          </w:p>
          <w:p w14:paraId="45B0AEED" w14:textId="77777777" w:rsidR="005F62E5" w:rsidRDefault="005F62E5" w:rsidP="005F62E5">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26338DA5" w14:textId="77777777" w:rsidR="005F62E5" w:rsidRDefault="005F62E5" w:rsidP="005F62E5">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22CDBABA" w14:textId="77777777" w:rsidR="005F62E5" w:rsidRDefault="005F62E5" w:rsidP="005F62E5">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4981257F" w14:textId="77777777" w:rsidR="005F62E5" w:rsidRDefault="005F62E5" w:rsidP="005F62E5">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7A884E41" w14:textId="77777777" w:rsidR="005F62E5" w:rsidRDefault="005F62E5" w:rsidP="005F62E5">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5A2EFAA3" w14:textId="77777777" w:rsidR="005F62E5" w:rsidRDefault="005F62E5" w:rsidP="005F62E5">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57523620" w14:textId="77777777" w:rsidR="005F62E5" w:rsidRDefault="005F62E5" w:rsidP="005F62E5">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07F34D95" w14:textId="77777777" w:rsidR="005F62E5" w:rsidRDefault="005F62E5" w:rsidP="005F62E5">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1BF40C72" w14:textId="77777777" w:rsidR="005F62E5" w:rsidRDefault="005F62E5" w:rsidP="005F62E5">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7C8E378B" w14:textId="77777777" w:rsidR="005F62E5" w:rsidRDefault="005F62E5" w:rsidP="005F62E5">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76F5D04B" w14:textId="77777777" w:rsidR="005F62E5" w:rsidRDefault="005F62E5" w:rsidP="005F62E5">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4F44D6BD" w14:textId="77777777" w:rsidR="005F62E5" w:rsidRDefault="005F62E5" w:rsidP="005F62E5">
            <w:pPr>
              <w:widowControl w:val="0"/>
              <w:autoSpaceDE w:val="0"/>
              <w:autoSpaceDN w:val="0"/>
              <w:adjustRightInd w:val="0"/>
              <w:rPr>
                <w:sz w:val="18"/>
                <w:szCs w:val="18"/>
              </w:rPr>
            </w:pPr>
            <w:r>
              <w:rPr>
                <w:sz w:val="18"/>
                <w:szCs w:val="18"/>
              </w:rPr>
              <w:t xml:space="preserve">   -  ION ȘUȘALĂ, OVIDIU BĂRBULESCU – </w:t>
            </w:r>
            <w:r>
              <w:rPr>
                <w:i/>
                <w:sz w:val="18"/>
                <w:szCs w:val="18"/>
              </w:rPr>
              <w:t xml:space="preserve">Dicționar de  Arsmatetică, </w:t>
            </w:r>
            <w:r>
              <w:rPr>
                <w:sz w:val="18"/>
                <w:szCs w:val="18"/>
              </w:rPr>
              <w:t>Ed. Star Tipp, Slobozia, 2003;</w:t>
            </w:r>
          </w:p>
          <w:p w14:paraId="0A9EAEAF" w14:textId="5E29D23F" w:rsidR="005F62E5" w:rsidRDefault="005F62E5" w:rsidP="00BA3A04">
            <w:pPr>
              <w:rPr>
                <w:rFonts w:ascii="Arial Narrow" w:eastAsia="Arial Narrow" w:hAnsi="Arial Narrow" w:cs="Arial Narrow"/>
                <w:b/>
                <w:sz w:val="22"/>
                <w:szCs w:val="22"/>
                <w:lang w:val="ro-RO"/>
              </w:rPr>
            </w:pPr>
            <w:r>
              <w:rPr>
                <w:sz w:val="18"/>
                <w:szCs w:val="18"/>
              </w:rPr>
              <w:t xml:space="preserve">   -  GEORGE PĂUNESCU – Dimensiunile spatiale ale culorii, Ed. Prouniversitaria București 2015;</w:t>
            </w:r>
          </w:p>
        </w:tc>
      </w:tr>
    </w:tbl>
    <w:p w14:paraId="41C61AAE" w14:textId="77777777" w:rsidR="007E0CAF" w:rsidRDefault="007E0CAF">
      <w:pPr>
        <w:ind w:left="-426" w:firstLine="426"/>
        <w:jc w:val="both"/>
        <w:rPr>
          <w:rFonts w:ascii="Arial Narrow" w:eastAsia="Arial Narrow" w:hAnsi="Arial Narrow" w:cs="Arial Narrow"/>
          <w:b/>
          <w:sz w:val="22"/>
          <w:szCs w:val="22"/>
          <w:lang w:val="ro-RO"/>
        </w:rPr>
      </w:pPr>
    </w:p>
    <w:p w14:paraId="41C61AAF" w14:textId="77777777" w:rsidR="007E0CA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7E0CAF" w14:paraId="41C61AB1" w14:textId="77777777">
        <w:trPr>
          <w:jc w:val="center"/>
        </w:trPr>
        <w:tc>
          <w:tcPr>
            <w:tcW w:w="9791" w:type="dxa"/>
          </w:tcPr>
          <w:p w14:paraId="41C61AB0" w14:textId="77777777" w:rsidR="007E0CAF" w:rsidRDefault="007E0CAF">
            <w:pPr>
              <w:jc w:val="both"/>
              <w:rPr>
                <w:rFonts w:ascii="Arial Narrow" w:eastAsia="Arial Narrow" w:hAnsi="Arial Narrow" w:cs="Arial Narrow"/>
                <w:sz w:val="22"/>
                <w:szCs w:val="22"/>
                <w:lang w:val="ro-RO"/>
              </w:rPr>
            </w:pPr>
          </w:p>
        </w:tc>
      </w:tr>
    </w:tbl>
    <w:p w14:paraId="41C61AB2" w14:textId="77777777" w:rsidR="007E0CAF" w:rsidRDefault="007E0CAF">
      <w:pPr>
        <w:ind w:left="-426" w:firstLine="426"/>
        <w:jc w:val="both"/>
        <w:rPr>
          <w:rFonts w:ascii="Arial Narrow" w:eastAsia="Arial Narrow" w:hAnsi="Arial Narrow" w:cs="Arial Narrow"/>
          <w:b/>
          <w:sz w:val="22"/>
          <w:szCs w:val="22"/>
          <w:lang w:val="ro-RO"/>
        </w:rPr>
      </w:pPr>
    </w:p>
    <w:p w14:paraId="41C61AB3" w14:textId="77777777" w:rsidR="007E0CA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7E0CAF" w:rsidRDefault="007E0CAF">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7E0CAF" w14:paraId="41C61AB9" w14:textId="77777777">
        <w:trPr>
          <w:jc w:val="center"/>
        </w:trPr>
        <w:tc>
          <w:tcPr>
            <w:tcW w:w="2566" w:type="dxa"/>
          </w:tcPr>
          <w:p w14:paraId="41C61AB5" w14:textId="77777777" w:rsidR="007E0CA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7E0CA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7E0CA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7E0CA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7E0CAF" w14:paraId="41C61AC0" w14:textId="77777777">
        <w:trPr>
          <w:jc w:val="center"/>
        </w:trPr>
        <w:tc>
          <w:tcPr>
            <w:tcW w:w="2566" w:type="dxa"/>
          </w:tcPr>
          <w:p w14:paraId="41C61ABA" w14:textId="77777777" w:rsidR="007E0CA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7E0CAF"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7E0CAF" w:rsidRDefault="00000000">
            <w:pPr>
              <w:jc w:val="both"/>
              <w:rPr>
                <w:rFonts w:ascii="Arial Narrow" w:eastAsia="Arial Narrow" w:hAnsi="Arial Narrow" w:cs="Arial Narrow"/>
                <w:sz w:val="22"/>
                <w:szCs w:val="22"/>
                <w:lang w:val="ro-RO"/>
              </w:rPr>
            </w:pPr>
            <w:r>
              <w:rPr>
                <w:i/>
                <w:iCs/>
                <w:sz w:val="22"/>
                <w:szCs w:val="22"/>
                <w:lang w:val="ro-RO"/>
              </w:rPr>
              <w:t xml:space="preserve">Notare </w:t>
            </w:r>
            <w:r>
              <w:rPr>
                <w:i/>
                <w:iCs/>
                <w:sz w:val="22"/>
                <w:szCs w:val="22"/>
              </w:rPr>
              <w:t xml:space="preserve"> lucrări practice</w:t>
            </w:r>
          </w:p>
        </w:tc>
        <w:tc>
          <w:tcPr>
            <w:tcW w:w="2126" w:type="dxa"/>
          </w:tcPr>
          <w:p w14:paraId="41C61ABF" w14:textId="77777777" w:rsidR="007E0CAF"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7E0CAF" w14:paraId="41C61AC5" w14:textId="77777777">
        <w:trPr>
          <w:jc w:val="center"/>
        </w:trPr>
        <w:tc>
          <w:tcPr>
            <w:tcW w:w="2566" w:type="dxa"/>
          </w:tcPr>
          <w:p w14:paraId="41C61AC1" w14:textId="77777777" w:rsidR="007E0CA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7E0CAF"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7E0CAF"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7E0CAF"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7E0CAF" w14:paraId="41C61ACD" w14:textId="77777777">
        <w:trPr>
          <w:jc w:val="center"/>
        </w:trPr>
        <w:tc>
          <w:tcPr>
            <w:tcW w:w="2566" w:type="dxa"/>
          </w:tcPr>
          <w:p w14:paraId="41C61ACB" w14:textId="77777777" w:rsidR="007E0CA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7E0CAF" w:rsidRDefault="007E0CAF">
            <w:pPr>
              <w:jc w:val="both"/>
              <w:rPr>
                <w:rFonts w:ascii="Arial Narrow" w:eastAsia="Arial Narrow" w:hAnsi="Arial Narrow" w:cs="Arial Narrow"/>
                <w:b/>
                <w:sz w:val="22"/>
                <w:szCs w:val="22"/>
                <w:lang w:val="ro-RO"/>
              </w:rPr>
            </w:pPr>
          </w:p>
        </w:tc>
      </w:tr>
      <w:tr w:rsidR="007E0CAF" w14:paraId="41C61AD0" w14:textId="77777777">
        <w:trPr>
          <w:jc w:val="center"/>
        </w:trPr>
        <w:tc>
          <w:tcPr>
            <w:tcW w:w="10079" w:type="dxa"/>
            <w:gridSpan w:val="4"/>
          </w:tcPr>
          <w:p w14:paraId="41C61ACF" w14:textId="77777777" w:rsidR="007E0CAF" w:rsidRDefault="007E0CAF">
            <w:pPr>
              <w:jc w:val="both"/>
              <w:rPr>
                <w:rFonts w:ascii="Arial Narrow" w:eastAsia="Arial Narrow" w:hAnsi="Arial Narrow" w:cs="Arial Narrow"/>
                <w:sz w:val="22"/>
                <w:szCs w:val="22"/>
                <w:lang w:val="ro-RO"/>
              </w:rPr>
            </w:pPr>
          </w:p>
        </w:tc>
      </w:tr>
    </w:tbl>
    <w:p w14:paraId="41C61AD1" w14:textId="77777777" w:rsidR="007E0CAF" w:rsidRDefault="007E0CAF">
      <w:pPr>
        <w:ind w:left="-426" w:firstLine="426"/>
        <w:jc w:val="both"/>
        <w:rPr>
          <w:rFonts w:ascii="Arial Narrow" w:eastAsia="Arial Narrow" w:hAnsi="Arial Narrow" w:cs="Arial Narrow"/>
          <w:b/>
          <w:sz w:val="22"/>
          <w:szCs w:val="22"/>
          <w:lang w:val="ro-RO"/>
        </w:rPr>
      </w:pPr>
    </w:p>
    <w:p w14:paraId="41C61AD2" w14:textId="77777777" w:rsidR="007E0CAF" w:rsidRDefault="007E0CAF">
      <w:pPr>
        <w:spacing w:line="276" w:lineRule="auto"/>
        <w:ind w:left="-426" w:firstLine="426"/>
        <w:jc w:val="both"/>
        <w:rPr>
          <w:rFonts w:ascii="Arial Narrow" w:eastAsia="Arial Narrow" w:hAnsi="Arial Narrow" w:cs="Arial Narrow"/>
          <w:b/>
          <w:lang w:val="ro-RO"/>
        </w:rPr>
      </w:pPr>
    </w:p>
    <w:p w14:paraId="41C61AD3" w14:textId="77777777" w:rsidR="007E0CAF" w:rsidRDefault="007E0CAF">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7E0CAF" w14:paraId="41C61ADA" w14:textId="77777777">
        <w:tc>
          <w:tcPr>
            <w:tcW w:w="2185" w:type="dxa"/>
          </w:tcPr>
          <w:p w14:paraId="41C61AD4" w14:textId="77777777" w:rsidR="007E0CAF"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7E0CAF" w:rsidRDefault="007E0CAF">
            <w:pPr>
              <w:spacing w:line="276" w:lineRule="auto"/>
              <w:jc w:val="both"/>
              <w:rPr>
                <w:rFonts w:ascii="Arial Narrow" w:eastAsia="Arial Narrow" w:hAnsi="Arial Narrow" w:cs="Arial Narrow"/>
                <w:b/>
                <w:lang w:val="ro-RO"/>
              </w:rPr>
            </w:pPr>
          </w:p>
        </w:tc>
        <w:tc>
          <w:tcPr>
            <w:tcW w:w="4475" w:type="dxa"/>
          </w:tcPr>
          <w:p w14:paraId="41C61AD6" w14:textId="77777777" w:rsidR="007E0CAF"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7E0CAF" w:rsidRDefault="007E0CAF">
            <w:pPr>
              <w:spacing w:line="276" w:lineRule="auto"/>
              <w:jc w:val="both"/>
              <w:rPr>
                <w:rFonts w:ascii="Arial Narrow" w:eastAsia="Arial Narrow" w:hAnsi="Arial Narrow" w:cs="Arial Narrow"/>
                <w:b/>
                <w:lang w:val="ro-RO"/>
              </w:rPr>
            </w:pPr>
          </w:p>
        </w:tc>
        <w:tc>
          <w:tcPr>
            <w:tcW w:w="3528" w:type="dxa"/>
          </w:tcPr>
          <w:p w14:paraId="41C61AD8" w14:textId="77777777" w:rsidR="007E0CAF"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7E0CAF" w:rsidRDefault="007E0CAF">
            <w:pPr>
              <w:spacing w:line="276" w:lineRule="auto"/>
              <w:jc w:val="both"/>
              <w:rPr>
                <w:rFonts w:ascii="Arial Narrow" w:eastAsia="Arial Narrow" w:hAnsi="Arial Narrow" w:cs="Arial Narrow"/>
                <w:b/>
                <w:lang w:val="ro-RO"/>
              </w:rPr>
            </w:pPr>
          </w:p>
        </w:tc>
      </w:tr>
      <w:tr w:rsidR="007E0CAF" w14:paraId="41C61ADE" w14:textId="77777777">
        <w:tc>
          <w:tcPr>
            <w:tcW w:w="2185" w:type="dxa"/>
          </w:tcPr>
          <w:p w14:paraId="41C61ADB" w14:textId="3D8E99D8" w:rsidR="007E0CAF" w:rsidRDefault="001806D6">
            <w:pPr>
              <w:spacing w:line="276" w:lineRule="auto"/>
              <w:jc w:val="both"/>
              <w:rPr>
                <w:rFonts w:ascii="Arial Narrow" w:eastAsia="Arial Narrow" w:hAnsi="Arial Narrow" w:cs="Arial Narrow"/>
                <w:b/>
                <w:lang w:val="ro-RO"/>
              </w:rPr>
            </w:pPr>
            <w:r w:rsidRPr="001806D6">
              <w:rPr>
                <w:rFonts w:ascii="Arial Narrow" w:eastAsia="Arial Narrow" w:hAnsi="Arial Narrow" w:cs="Arial Narrow"/>
                <w:b/>
                <w:lang w:val="ro-RO"/>
              </w:rPr>
              <w:t>30.09.2025</w:t>
            </w:r>
          </w:p>
        </w:tc>
        <w:tc>
          <w:tcPr>
            <w:tcW w:w="4475" w:type="dxa"/>
          </w:tcPr>
          <w:p w14:paraId="41C61ADC" w14:textId="77777777" w:rsidR="007E0CAF" w:rsidRDefault="007E0CAF">
            <w:pPr>
              <w:spacing w:line="276" w:lineRule="auto"/>
              <w:jc w:val="both"/>
              <w:rPr>
                <w:rFonts w:ascii="Arial Narrow" w:eastAsia="Arial Narrow" w:hAnsi="Arial Narrow" w:cs="Arial Narrow"/>
                <w:b/>
                <w:lang w:val="ro-RO"/>
              </w:rPr>
            </w:pPr>
          </w:p>
        </w:tc>
        <w:tc>
          <w:tcPr>
            <w:tcW w:w="3528" w:type="dxa"/>
          </w:tcPr>
          <w:p w14:paraId="41C61ADD" w14:textId="77777777" w:rsidR="007E0CAF" w:rsidRDefault="007E0CAF">
            <w:pPr>
              <w:spacing w:line="276" w:lineRule="auto"/>
              <w:jc w:val="both"/>
              <w:rPr>
                <w:rFonts w:ascii="Arial Narrow" w:eastAsia="Arial Narrow" w:hAnsi="Arial Narrow" w:cs="Arial Narrow"/>
                <w:b/>
                <w:lang w:val="ro-RO"/>
              </w:rPr>
            </w:pPr>
          </w:p>
        </w:tc>
      </w:tr>
      <w:tr w:rsidR="007E0CAF" w14:paraId="41C61AE4" w14:textId="77777777">
        <w:tc>
          <w:tcPr>
            <w:tcW w:w="2185" w:type="dxa"/>
          </w:tcPr>
          <w:p w14:paraId="41C61ADF" w14:textId="77777777" w:rsidR="007E0CAF"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7A7E6502" w:rsidR="007E0CAF" w:rsidRDefault="00567539">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7E0CAF" w:rsidRDefault="007E0CAF">
            <w:pPr>
              <w:spacing w:line="276" w:lineRule="auto"/>
              <w:jc w:val="both"/>
              <w:rPr>
                <w:rFonts w:ascii="Arial Narrow" w:eastAsia="Arial Narrow" w:hAnsi="Arial Narrow" w:cs="Arial Narrow"/>
                <w:b/>
                <w:lang w:val="ro-RO"/>
              </w:rPr>
            </w:pPr>
          </w:p>
        </w:tc>
        <w:tc>
          <w:tcPr>
            <w:tcW w:w="3528" w:type="dxa"/>
          </w:tcPr>
          <w:p w14:paraId="41C61AE2" w14:textId="77777777" w:rsidR="007E0CAF"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7E0CAF" w:rsidRDefault="007E0CAF">
            <w:pPr>
              <w:spacing w:line="276" w:lineRule="auto"/>
              <w:jc w:val="both"/>
              <w:rPr>
                <w:rFonts w:ascii="Arial Narrow" w:eastAsia="Arial Narrow" w:hAnsi="Arial Narrow" w:cs="Arial Narrow"/>
                <w:b/>
                <w:lang w:val="ro-RO"/>
              </w:rPr>
            </w:pPr>
          </w:p>
        </w:tc>
      </w:tr>
    </w:tbl>
    <w:p w14:paraId="41C61AE5" w14:textId="77777777" w:rsidR="007E0CAF" w:rsidRDefault="007E0CAF">
      <w:pPr>
        <w:ind w:left="-426" w:firstLine="426"/>
        <w:jc w:val="both"/>
        <w:rPr>
          <w:rFonts w:ascii="Arial Narrow" w:eastAsia="Arial Narrow" w:hAnsi="Arial Narrow" w:cs="Arial Narrow"/>
          <w:b/>
          <w:sz w:val="22"/>
          <w:szCs w:val="22"/>
          <w:lang w:val="ro-RO"/>
        </w:rPr>
      </w:pPr>
    </w:p>
    <w:sectPr w:rsidR="007E0CAF">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806D6"/>
    <w:rsid w:val="00180A04"/>
    <w:rsid w:val="00187B2B"/>
    <w:rsid w:val="001A1019"/>
    <w:rsid w:val="001C5CC6"/>
    <w:rsid w:val="00226041"/>
    <w:rsid w:val="002437FE"/>
    <w:rsid w:val="00256201"/>
    <w:rsid w:val="002870C9"/>
    <w:rsid w:val="002F2D2E"/>
    <w:rsid w:val="0031490C"/>
    <w:rsid w:val="00367652"/>
    <w:rsid w:val="003A7304"/>
    <w:rsid w:val="003B16A6"/>
    <w:rsid w:val="003B2038"/>
    <w:rsid w:val="003F71EF"/>
    <w:rsid w:val="00434683"/>
    <w:rsid w:val="0046552F"/>
    <w:rsid w:val="00536603"/>
    <w:rsid w:val="00561814"/>
    <w:rsid w:val="00567539"/>
    <w:rsid w:val="005B58D1"/>
    <w:rsid w:val="005F62E5"/>
    <w:rsid w:val="00605227"/>
    <w:rsid w:val="006B32F7"/>
    <w:rsid w:val="006F4B61"/>
    <w:rsid w:val="0070737A"/>
    <w:rsid w:val="00715F9E"/>
    <w:rsid w:val="00760959"/>
    <w:rsid w:val="00786769"/>
    <w:rsid w:val="007A0955"/>
    <w:rsid w:val="007E0CAF"/>
    <w:rsid w:val="007E3983"/>
    <w:rsid w:val="008468C5"/>
    <w:rsid w:val="00866FA7"/>
    <w:rsid w:val="008D1CE0"/>
    <w:rsid w:val="008F45FE"/>
    <w:rsid w:val="009102FD"/>
    <w:rsid w:val="00997E54"/>
    <w:rsid w:val="009B67FB"/>
    <w:rsid w:val="009C06D1"/>
    <w:rsid w:val="00A16296"/>
    <w:rsid w:val="00A16FE4"/>
    <w:rsid w:val="00A5457D"/>
    <w:rsid w:val="00A55528"/>
    <w:rsid w:val="00AF17E2"/>
    <w:rsid w:val="00B945B0"/>
    <w:rsid w:val="00BA3A04"/>
    <w:rsid w:val="00BA5DB9"/>
    <w:rsid w:val="00BC7FEF"/>
    <w:rsid w:val="00BD1D5B"/>
    <w:rsid w:val="00BD4C3B"/>
    <w:rsid w:val="00BE586F"/>
    <w:rsid w:val="00C344A8"/>
    <w:rsid w:val="00CF1606"/>
    <w:rsid w:val="00D37001"/>
    <w:rsid w:val="00D52FAB"/>
    <w:rsid w:val="00E213F1"/>
    <w:rsid w:val="00E22E97"/>
    <w:rsid w:val="00F458BB"/>
    <w:rsid w:val="00FF55A1"/>
    <w:rsid w:val="15D6713E"/>
    <w:rsid w:val="31940A31"/>
    <w:rsid w:val="378E5C10"/>
    <w:rsid w:val="38701586"/>
    <w:rsid w:val="3987427C"/>
    <w:rsid w:val="6C1342D6"/>
    <w:rsid w:val="773F7ED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65F99"/>
  <w15:docId w15:val="{BFE0CF25-55CC-4BCB-B445-B92C3E411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 w:type="paragraph" w:customStyle="1" w:styleId="Default">
    <w:name w:val="Default"/>
    <w:qFormat/>
    <w:pPr>
      <w:autoSpaceDE w:val="0"/>
      <w:autoSpaceDN w:val="0"/>
      <w:adjustRightInd w:val="0"/>
    </w:pPr>
    <w:rPr>
      <w:color w:val="000000"/>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1756</Words>
  <Characters>10012</Characters>
  <Application>Microsoft Office Word</Application>
  <DocSecurity>0</DocSecurity>
  <Lines>83</Lines>
  <Paragraphs>23</Paragraphs>
  <ScaleCrop>false</ScaleCrop>
  <Company/>
  <LinksUpToDate>false</LinksUpToDate>
  <CharactersWithSpaces>11745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13</cp:revision>
  <cp:lastPrinted>2025-11-30T21:18:00Z</cp:lastPrinted>
  <dcterms:created xsi:type="dcterms:W3CDTF">2025-03-20T07:27:00Z</dcterms:created>
  <dcterms:modified xsi:type="dcterms:W3CDTF">2025-12-09T10:55:00Z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