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6303925" cy="1457817"/>
            <wp:effectExtent b="0" l="0" r="0" t="0"/>
            <wp:docPr descr="antet CONTABILITATE color.jpg" id="1" name="image1.png"/>
            <a:graphic>
              <a:graphicData uri="http://schemas.openxmlformats.org/drawingml/2006/picture">
                <pic:pic>
                  <pic:nvPicPr>
                    <pic:cNvPr descr="antet CONTABILITATE color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3925" cy="14578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u w:val="single"/>
          <w:rtl w:val="0"/>
        </w:rPr>
        <w:t xml:space="preserve">Având în vedere dificultățile întâmpinate în stabilirea datelor de susținere a examenelor de absolvire la Nivelul I și II, determinate de calendarele diferite pentru susținerea examenelor de finalizare la facultățile de proveniență (licență/disertație), vă rugăm să respectați procedura actualizată prezentată în cele ce urmează: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ORGANIZARE ȘI DESFĂȘURARE A EXAMENELOR DE FINALIZARE 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PROGRAMELOR DE FORMARE PSIHOPEDAGOGICĂ ÎN VEDEREA CERTIFICĂRII COMPETENŢELOR PENTRU PROFESIA DIDACTICĂ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NIVELUL I (INIŢIAL) / NIVELUL II (DE APROFUNDARE)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pentru absolvenții Universității din București, promoția 2022 și ai promoțiilor anterioare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(Nivel I/II urmat pe perioada studiilor de licență/master)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SESIUNEA IUNIE-IULIE 2022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IMPORTANT!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Înscrierea la examenul de absolvire pentru Nivelul I/II este condiționată de promovarea tuturor disciplinelor din planul de învățământ de la facultățile de proveniență și a disciplinelor din planul de învățământ al Nivelului I/II.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Înscrierea la examenul de finalizare a studiilor (Nivel I/II) se realizează DOAR în sistem online, iar Examenul de finalizare a studiilor se va desfășura cu prezență fizică.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IMPORTANT!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ÎN ATENȚIA STUDENȚILOR DE LA FACULTĂȚILE CU DURATA PROGRAMELOR DE STUDII DE 4 ANI (8 SEMESTRE)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În sesiunea iunie-iulie 2022 NU se organizează examen de absolvire pentru studenții aflați în situația de mai sus  și care nu au finalizat programele de studii la facultățile de proveniență.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Participarea la susținerea examenului de absolvire se face în ultimul an de studii (anul IV), doar  DUPĂ ÎNCHEIEREA SITUAȚIILOR ȘCOLARE la facultățile de proveniență.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Style w:val="Heading3"/>
        <w:numPr>
          <w:ilvl w:val="0"/>
          <w:numId w:val="13"/>
        </w:numPr>
        <w:ind w:left="720" w:firstLine="425.9999999999999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Informații legate de elaborarea portofoliului didactic / eseului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pacing w:after="120" w:before="40" w:lineRule="auto"/>
        <w:ind w:left="720" w:firstLine="425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Absolventul elaborează portofoliul de absolvire Nivel I / Nivel II (eseul), conform cerințelor prezentate în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Anexa 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120" w:before="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numPr>
          <w:ilvl w:val="0"/>
          <w:numId w:val="13"/>
        </w:numPr>
        <w:ind w:left="720" w:hanging="360"/>
        <w:rPr>
          <w:sz w:val="22"/>
          <w:szCs w:val="22"/>
        </w:rPr>
      </w:pPr>
      <w:bookmarkStart w:colFirst="0" w:colLast="0" w:name="_3znysh7" w:id="3"/>
      <w:bookmarkEnd w:id="3"/>
      <w:r w:rsidDel="00000000" w:rsidR="00000000" w:rsidRPr="00000000">
        <w:rPr>
          <w:sz w:val="22"/>
          <w:szCs w:val="22"/>
          <w:rtl w:val="0"/>
        </w:rPr>
        <w:t xml:space="preserve">Înscriere și susținere examen de absolvire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3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" w:line="276" w:lineRule="auto"/>
        <w:ind w:left="709" w:right="0" w:hanging="28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Pentru a completa formularul online de înscriere, absolventul va utiliza un cont de e-mail de tipul @gmail, numit în continuare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 de înscriere.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pacing w:after="120" w:before="40" w:lineRule="auto"/>
        <w:ind w:left="72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Folosind această adresă de e-mail (cont de înscriere), absolventul realizează înscrierea la examenul de finalizare a studiilor accesând linkul dedicat (platforma de înscriere online), respectând calendarul stabilit şi afişat pe site.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120" w:before="40" w:lineRule="auto"/>
        <w:ind w:left="644" w:hanging="217.999999999999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Documentele necesare pentru înscrierea online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(vezi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Anexa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care vor fi încărcate folosind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linkul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aferent programului de studii absolvit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sunt:</w:t>
      </w:r>
    </w:p>
    <w:p w:rsidR="00000000" w:rsidDel="00000000" w:rsidP="00000000" w:rsidRDefault="00000000" w:rsidRPr="00000000" w14:paraId="0000001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fișa de înscriere la examenul de absolvire Nivel I/II, completată cu datele personale și semnată, se încarcă în format PDF în formularul de înscriere - se descarcă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highlight w:val="yellow"/>
            <w:u w:val="single"/>
            <w:rtl w:val="0"/>
          </w:rPr>
          <w:t xml:space="preserve">de aici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2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copie CI/ CI provizorie/pașaport (JPG/ PDF);</w:t>
      </w:r>
    </w:p>
    <w:p w:rsidR="00000000" w:rsidDel="00000000" w:rsidP="00000000" w:rsidRDefault="00000000" w:rsidRPr="00000000" w14:paraId="0000002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lucrarea de finalizare (portofoliu/eseu) în format PDF (de preferat, read-only);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Documentele încărcate vor fi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denumite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conform modelului: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Rule="auto"/>
        <w:ind w:left="1418" w:hanging="28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pentru fișa de înscriere: Nume nastere_(Nume casatorie)_Initiala tatalui_Prenume1_Fisa_inscriere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Rule="auto"/>
        <w:ind w:left="1418" w:hanging="28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pentru CI: Nume nastere_(Nume casatorie)_Initiala tatalui_Prenume1_CI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(popescu_(gheorghe)_m_ionela_CI)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Rule="auto"/>
        <w:ind w:left="1418" w:hanging="28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pentru Portofoliu de absolvire(Nivel I): Nume nastere_(Nume casatorie)_Initiala tatalui_Prenume1_Portofoliu de absolvire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Rule="auto"/>
        <w:ind w:left="1418" w:hanging="28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pentru Eseu (Nivel II): Nume nastere_(Nume casatorie)_Initiala tatalui_Prenume1_Eseu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Înscrierea pentru examenul de finalizare a studiilor se realizează urmând paşii obligatorii din formularul de înscriere, absolventul având şi obligaţia de a anexa / încărca toate documentele solicitate.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" w:line="276" w:lineRule="auto"/>
        <w:ind w:left="720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După finalizarea înscrierii, absolventul primește un mesaj automat care confirmă transmiterea datelor introduse în platforma de înscriere, primind o copie a acestora pe </w:t>
        <w:br w:type="textWrapping"/>
        <w:t xml:space="preserve">e-mailul contului de înscriere.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120" w:before="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După verificarea documentelor încărcate, candidatul va primi un mesaj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confirmare/ validare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privind înscrierea la examenul de finalizare. În cazul în care înscrierea nu este completă/corectă, candidatul va fi contactat prin intermediul adresei de e-mail (contul de înscriere) pentru clarificarea și/sau completarea datelor; candidatul are obligația de a face completările în termenul solicitat, în caz contrar înscrierea nu va fi validată pentru susținerea examenului de finalizare.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120" w:before="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Programarea candidaților pentru susținerea probei orale va fi afișată pe site-ul facultății: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fpse.unibuc.ro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120" w:before="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Absolventul are obligația de a se informa și de a respecta programarea.</w:t>
      </w:r>
    </w:p>
    <w:p w:rsidR="00000000" w:rsidDel="00000000" w:rsidP="00000000" w:rsidRDefault="00000000" w:rsidRPr="00000000" w14:paraId="0000002D">
      <w:pPr>
        <w:spacing w:after="120" w:before="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numPr>
          <w:ilvl w:val="0"/>
          <w:numId w:val="13"/>
        </w:numPr>
        <w:ind w:left="720" w:hanging="360"/>
        <w:rPr>
          <w:sz w:val="22"/>
          <w:szCs w:val="22"/>
        </w:rPr>
      </w:pPr>
      <w:bookmarkStart w:colFirst="0" w:colLast="0" w:name="_2et92p0" w:id="4"/>
      <w:bookmarkEnd w:id="4"/>
      <w:r w:rsidDel="00000000" w:rsidR="00000000" w:rsidRPr="00000000">
        <w:rPr>
          <w:sz w:val="22"/>
          <w:szCs w:val="22"/>
          <w:rtl w:val="0"/>
        </w:rPr>
        <w:t xml:space="preserve">Înscrierea online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120" w:before="40" w:lineRule="auto"/>
        <w:ind w:left="644" w:hanging="217.999999999999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Absolvenții se pot înscrie online pentru susținerea examenului de finalizare a studiilor în perioada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b05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40" w:lineRule="auto"/>
        <w:ind w:left="42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b050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highlight w:val="yellow"/>
          <w:rtl w:val="0"/>
        </w:rPr>
        <w:t xml:space="preserve">14 iunie 2022, ora 9:00 - 19 iunie 2022, ora 14:00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folosind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linkul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aferent programului de studii absolvit:</w:t>
      </w:r>
    </w:p>
    <w:p w:rsidR="00000000" w:rsidDel="00000000" w:rsidP="00000000" w:rsidRDefault="00000000" w:rsidRPr="00000000" w14:paraId="00000031">
      <w:pPr>
        <w:spacing w:after="120" w:before="40" w:lineRule="auto"/>
        <w:ind w:left="644" w:firstLine="0"/>
        <w:jc w:val="both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"/>
        <w:gridCol w:w="1603"/>
        <w:gridCol w:w="1915"/>
        <w:gridCol w:w="4152"/>
        <w:tblGridChange w:id="0">
          <w:tblGrid>
            <w:gridCol w:w="852"/>
            <w:gridCol w:w="1603"/>
            <w:gridCol w:w="1915"/>
            <w:gridCol w:w="4152"/>
          </w:tblGrid>
        </w:tblGridChange>
      </w:tblGrid>
      <w:tr>
        <w:trPr>
          <w:cantSplit w:val="0"/>
          <w:trHeight w:val="567" w:hRule="atLeast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Nr.crt.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Ciclu de studii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Program de studii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0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Link înscriere examen finalizare studii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02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Licență/ Master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Nivel I și Nivel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mbria" w:cs="Cambria" w:eastAsia="Cambria" w:hAnsi="Cambria"/>
                <w:b w:val="1"/>
                <w:color w:val="ff0000"/>
                <w:highlight w:val="yellow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highlight w:val="white"/>
                  <w:u w:val="none"/>
                  <w:rtl w:val="0"/>
                </w:rPr>
                <w:t xml:space="preserve">https://forms.gle/tsdDoMjLFrHb9GjK6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120" w:before="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40" w:lineRule="auto"/>
        <w:ind w:left="720" w:firstLine="0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Formularele / linkurile de înscriere vor fi active doar în perioada specificată în procedură.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" w:lineRule="auto"/>
        <w:ind w:left="720" w:hanging="2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Documentele necesare pentru înscrierea online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care vor fi încărcate folosind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linkul dedicat,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sunt: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fișa de înscriere la examenul de absolvire Nivel I/II, completată cu datele personale și semnată, se încarcă în format PDF în formularul de înscriere - se descarcă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2"/>
            <w:szCs w:val="22"/>
            <w:highlight w:val="yellow"/>
            <w:u w:val="single"/>
            <w:vertAlign w:val="baseline"/>
            <w:rtl w:val="0"/>
          </w:rPr>
          <w:t xml:space="preserve">de aici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copie CI/ CI provizorie/pașaport (JPG/ PDF);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lucrarea de finalizare (portofoliu/eseu) în format PDF (de preferat, read-only).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Documentele încărcate vor fi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denumite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conform modelului: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pentru fișa de înscriere: Nume nastere_(Nume casatorie)_Initiala tatalui_Prenume1_Fisa_inscriere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pentru CI: Nume nastere_(Nume casatorie)_Initiala tatalui_Prenume1_CI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(popescu_(gheorghe)_m_ionela_CI)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pentru Portofoliu de absolvire(Nivel I): Nume nastere_(Nume casatorie)_Initiala tatalui_Prenume1_Portofoliu de absolvire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pentru Eseu (Nivel II): Nume nastere_(Nume casatorie)_Initiala tatalui_Prenume1_Eseu</w:t>
      </w:r>
    </w:p>
    <w:p w:rsidR="00000000" w:rsidDel="00000000" w:rsidP="00000000" w:rsidRDefault="00000000" w:rsidRPr="00000000" w14:paraId="00000045">
      <w:pPr>
        <w:spacing w:after="120" w:before="40" w:lineRule="auto"/>
        <w:ind w:left="720" w:hanging="36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numPr>
          <w:ilvl w:val="0"/>
          <w:numId w:val="13"/>
        </w:numPr>
        <w:ind w:left="720" w:hanging="360"/>
        <w:rPr>
          <w:sz w:val="22"/>
          <w:szCs w:val="22"/>
        </w:rPr>
      </w:pPr>
      <w:bookmarkStart w:colFirst="0" w:colLast="0" w:name="_tyjcwt" w:id="5"/>
      <w:bookmarkEnd w:id="5"/>
      <w:r w:rsidDel="00000000" w:rsidR="00000000" w:rsidRPr="00000000">
        <w:rPr>
          <w:sz w:val="22"/>
          <w:szCs w:val="22"/>
          <w:rtl w:val="0"/>
        </w:rPr>
        <w:t xml:space="preserve">Finalizare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120" w:before="4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Înscrierea la examenul de absolvire se va desfășura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în format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online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iar susținerea examenului se va desfășura în format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fizic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conform anunțurilor postate pe site-ul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fpse.unibuc.ro.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after="120" w:before="40" w:lineRule="auto"/>
        <w:ind w:left="709" w:hanging="283"/>
        <w:jc w:val="both"/>
        <w:rPr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Examenul de finalizare a studiilor constă într-o singură probă orală: Prezentarea și susținerea lucrării de absolvire,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highlight w:val="yellow"/>
          <w:rtl w:val="0"/>
        </w:rPr>
        <w:t xml:space="preserve">cu prezență fizică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, în perioada 20 iunie - 3 iulie 2022 (conform programărilor afișate pe site-ul fpse.unibuc.ro).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after="120" w:before="4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Condiții desfășurare examen, cu prezență fizică: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28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Candidații se vor prezenta la examen conform programării afișate pe site;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28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intrarea în sala de examen candidatul se va legitima pe baza cărții de identitate / pașaportului și va preda secretarului comisiei de examinare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Lucrarea de finalizare în format tipărit - un exemplar (identică cu cea încărcată în formularul online de înscriere) – portofoliu/eseu;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" w:line="360" w:lineRule="auto"/>
        <w:ind w:left="851" w:right="0" w:hanging="28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Candidații vor respecta indicațiile date de către comisia de examinare. </w:t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after="120" w:before="4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Reguli de conduită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4E">
      <w:pPr>
        <w:numPr>
          <w:ilvl w:val="1"/>
          <w:numId w:val="10"/>
        </w:numPr>
        <w:spacing w:after="120" w:before="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candidatul se angajează să respecte codul etic de desfășurare a probei de examen (Regulamentul de organizare și funcționare a FPSE, Codul drepturilor și obligațiilor studentului, Codul de etică al Universității din București etc.);</w:t>
      </w:r>
    </w:p>
    <w:p w:rsidR="00000000" w:rsidDel="00000000" w:rsidP="00000000" w:rsidRDefault="00000000" w:rsidRPr="00000000" w14:paraId="0000004F">
      <w:pPr>
        <w:numPr>
          <w:ilvl w:val="1"/>
          <w:numId w:val="10"/>
        </w:numPr>
        <w:spacing w:after="120" w:before="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rezultatele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proba orală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susținere a lucrării de finalizare nu pot fi contestate.</w:t>
      </w:r>
    </w:p>
    <w:p w:rsidR="00000000" w:rsidDel="00000000" w:rsidP="00000000" w:rsidRDefault="00000000" w:rsidRPr="00000000" w14:paraId="00000050">
      <w:pPr>
        <w:numPr>
          <w:ilvl w:val="1"/>
          <w:numId w:val="10"/>
        </w:numPr>
        <w:spacing w:after="120" w:before="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din cauza unor situații neprevăzute, există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posibilitatea apariției unor mici decalaje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în programări. Candidații au obligația de a aștepta indicațiile oferite din partea membrilor comisiei și începerea susținerii.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0"/>
        </w:numPr>
        <w:spacing w:after="120" w:before="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recomandă purtarea în continuare a măștii în interiorul spațiilor de învățământ ale Facultății de Psihologie și Științele Educației, precum și respectarea tuturor celorlalte reguli de protecție sanitară.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" w:line="360" w:lineRule="auto"/>
        <w:ind w:left="85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720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Eliberarea adeverințelor-tip de finalizare a studiilor este condiționată de promovarea examenului de licență/disertație. Adeverințele se eliberează la cerere, personal, pe baza CI/pașaport și a unei copii a adeverinței de absolvire a studiilor: licență – pentru adeverința de absolvire Nivel I și disertație – pentru adeverința de absolvire Nivel 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ANEXA 1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7"/>
        <w:gridCol w:w="2694"/>
        <w:gridCol w:w="6679"/>
        <w:tblGridChange w:id="0">
          <w:tblGrid>
            <w:gridCol w:w="557"/>
            <w:gridCol w:w="2694"/>
            <w:gridCol w:w="6679"/>
          </w:tblGrid>
        </w:tblGridChange>
      </w:tblGrid>
      <w:tr>
        <w:trPr>
          <w:cantSplit w:val="0"/>
          <w:trHeight w:val="371" w:hRule="atLeast"/>
          <w:tblHeader w:val="1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 crt</w:t>
            </w:r>
          </w:p>
        </w:tc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TERMEN</w:t>
            </w:r>
          </w:p>
        </w:tc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PAȘI DE REALIZAT</w:t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63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Perioada de înscriere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14 iunie 2022, ora 9:00 - 19 iunie 2022, ora 14:00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Absolvenții se pot înscrie pentru susținerea examenului de finalizare a studiilor (conform indicațiilor din procedura de înscriere) accesând platforma de înscriere pusă la dispoziție de FPSE și afișată pe site. 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63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După finalizarea înscrierii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Absolventul primește un mesaj automat care va confirma transmiterea datelor introduse în platforma de înscriere, primind o copie a acestora pe e-mailul contului de înscriere.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63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După finalizarea perioadei de înscriere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Candidatul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99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 primi de la secretariat un mesaj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confirmare/validare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privind înscrierea la susținerea examenului de finalizare (absolvire).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63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Susținerea examenului de finalizare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20 iunie – 3 iulie 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Prezentarea și susținerea lucrării de absolvire (conform programărilor afișate pe site).</w:t>
            </w:r>
          </w:p>
        </w:tc>
      </w:tr>
      <w:tr>
        <w:trPr>
          <w:cantSplit w:val="0"/>
          <w:trHeight w:val="7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63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 puţin o zi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înainte de susținerea examenului de finalizare a studiilor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Repartizarea pe comisii și interval orar a candidaților înscriși este adusă la  cunoștința candidaților prin afișare pe site-ul www.fpse.unibuc.ro.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b w:val="1"/>
        </w:rPr>
      </w:pPr>
      <w:bookmarkStart w:colFirst="0" w:colLast="0" w:name="_1t3h5sf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ANEXA 2</w:t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Pentru completarea formularului de înscriere documentele trebuie să fie în format PDF/JPEG și este important să țineți cont de: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tbl>
      <w:tblPr>
        <w:tblStyle w:val="Table3"/>
        <w:tblW w:w="10348.0" w:type="dxa"/>
        <w:jc w:val="left"/>
        <w:tblInd w:w="-57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9"/>
        <w:gridCol w:w="3544"/>
        <w:gridCol w:w="6095"/>
        <w:tblGridChange w:id="0">
          <w:tblGrid>
            <w:gridCol w:w="709"/>
            <w:gridCol w:w="3544"/>
            <w:gridCol w:w="6095"/>
          </w:tblGrid>
        </w:tblGridChange>
      </w:tblGrid>
      <w:tr>
        <w:trPr>
          <w:cantSplit w:val="0"/>
          <w:trHeight w:val="510" w:hRule="atLeast"/>
          <w:tblHeader w:val="1"/>
        </w:trPr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Nr. crt.</w:t>
            </w:r>
          </w:p>
        </w:tc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ITEM</w:t>
            </w:r>
          </w:p>
        </w:tc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CARACTERISTICI tehnice MINIMALE</w:t>
            </w:r>
          </w:p>
        </w:tc>
      </w:tr>
      <w:tr>
        <w:trPr>
          <w:cantSplit w:val="0"/>
          <w:trHeight w:val="1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center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Fișa de înscriere completată cu datele personale și semnată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72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 (1) singur fișier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72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format *pdf, *imagine (jpg/jpeg)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72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dimensiune maximă 10MB/ fișier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72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denumire fișier: Nume nastere_(Nume casatorie)_Initiala tatalui_Prenume1_ Fisa_inscriere</w:t>
            </w:r>
          </w:p>
        </w:tc>
      </w:tr>
      <w:tr>
        <w:trPr>
          <w:cantSplit w:val="0"/>
          <w:trHeight w:val="18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center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Carte de identitate (CI)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72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 (1) singur fișier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72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format *pdf, *imagine (jpg/jpeg)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72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dimensiune maximă 10MB/ fișier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72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denumire fișier: Nume nastere_(Nume casatorie)_Initiala tatalui_Prenume1_CI (Ex.: popescu_(gheorghe)_m_ionela_CI)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center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Lucrarea de finalizare (portofoliu/eseu)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72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 (1) singur fișier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72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format *pdf (de preferat, read-only)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72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dimensiune maximă 10MB/ fișier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72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denumire fișier: Nume nastere_(Nume casatorie)_Initiala tatalui_Prenume1_Lucrare de absolvire</w:t>
            </w:r>
          </w:p>
        </w:tc>
      </w:tr>
    </w:tbl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" w:lineRule="auto"/>
        <w:ind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TABEL DATE DE CONTACT</w:t>
      </w:r>
    </w:p>
    <w:tbl>
      <w:tblPr>
        <w:tblStyle w:val="Table4"/>
        <w:tblW w:w="10065.0" w:type="dxa"/>
        <w:jc w:val="left"/>
        <w:tblInd w:w="-2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1559"/>
        <w:gridCol w:w="1276"/>
        <w:gridCol w:w="4961"/>
        <w:gridCol w:w="1701"/>
        <w:tblGridChange w:id="0">
          <w:tblGrid>
            <w:gridCol w:w="568"/>
            <w:gridCol w:w="1559"/>
            <w:gridCol w:w="1276"/>
            <w:gridCol w:w="4961"/>
            <w:gridCol w:w="1701"/>
          </w:tblGrid>
        </w:tblGridChange>
      </w:tblGrid>
      <w:tr>
        <w:trPr>
          <w:cantSplit w:val="0"/>
          <w:trHeight w:val="577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Ciclul de studii</w:t>
            </w:r>
          </w:p>
        </w:tc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Sediu secretariat</w:t>
            </w:r>
          </w:p>
        </w:tc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 responsabil de program de studii /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III licență/Nivel I -an II master/Nivel II</w:t>
            </w:r>
          </w:p>
        </w:tc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telefon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9" w:right="-383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Nivel I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 perioada studiilor de licență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00ff"/>
                  <w:u w:val="single"/>
                  <w:rtl w:val="0"/>
                </w:rPr>
                <w:t xml:space="preserve">nina.militaru@fpse.unibuc.ro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021 318 15 52</w:t>
            </w:r>
          </w:p>
        </w:tc>
      </w:tr>
      <w:tr>
        <w:trPr>
          <w:cantSplit w:val="0"/>
          <w:trHeight w:val="113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9" w:right="-383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Nivel II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 perioada studiilor de master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00ff"/>
                  <w:u w:val="single"/>
                  <w:rtl w:val="0"/>
                </w:rPr>
                <w:t xml:space="preserve">gina.ion-cojocaru@fpse.unibuc.ro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0762 27 15 24</w:t>
            </w:r>
          </w:p>
        </w:tc>
      </w:tr>
    </w:tbl>
    <w:p w:rsidR="00000000" w:rsidDel="00000000" w:rsidP="00000000" w:rsidRDefault="00000000" w:rsidRPr="00000000" w14:paraId="000000A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STRUCTURA EXAMENULUI DE ABSOLVIRE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GHID ÎNTOCMIRE LUCRARE DE FINALIZARE A STUDIILOR NIVEL  I / II</w:t>
      </w:r>
    </w:p>
    <w:p w:rsidR="00000000" w:rsidDel="00000000" w:rsidP="00000000" w:rsidRDefault="00000000" w:rsidRPr="00000000" w14:paraId="000000A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NIVEL I – Prezentarea și susținerea unui portofoliu didactic</w:t>
      </w:r>
    </w:p>
    <w:p w:rsidR="00000000" w:rsidDel="00000000" w:rsidP="00000000" w:rsidRDefault="00000000" w:rsidRPr="00000000" w14:paraId="000000A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Portofoliul didactic este un pachet de documente care trebuie să reflecte sintetic nivelul și calitatea competențelor dobândite de absolvenți prin parcurgerea programului de studii psihopedagogice.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Scopul evaluării finale prin intermediul examenului de absolvire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verificarea capacității absolvenților de aplicare a cunoștințelor dobândite pe parcursul programului de studii psihopedagogice în vederea certificării competențelor pentru profesia didactică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Nivel I (inițial)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în perspectiva integrării lor socio-profesionale, ca profesori de diferite specialități.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 de evaluare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Examen – susținerea portofoliului didactic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evaluare pe bază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portofoliu didactic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prin valorificarea cunoștințelor dobândite.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Conținutul portofoliului didactic / Îndrumări pentru întocmirea portofoliului didactic</w:t>
      </w:r>
    </w:p>
    <w:p w:rsidR="00000000" w:rsidDel="00000000" w:rsidP="00000000" w:rsidRDefault="00000000" w:rsidRPr="00000000" w14:paraId="000000A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   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Fișa de caracterizare psihopedagogică a elevului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1.1) Absolvenţii vor elabora o fişă de caracterizare psihopedagogică a unui elev prin valorificarea cunoştinţelor dobândite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Psihologia educației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și la activitățile de observare a elevilor, realizate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Practică pedagogică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1.2) Conţinutul fişei de caracterizare psihopedagogică (orientativ):  </w:t>
        <w:br w:type="textWrapping"/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date generale despre elev;</w:t>
        <w:br w:type="textWrapping"/>
        <w:t xml:space="preserve">b) rezultate în activitatea şcolară și extraşcolară / studiu longitudinal;</w:t>
        <w:br w:type="textWrapping"/>
        <w:t xml:space="preserve">c) dezvoltarea fizică și starea sănătăţii;</w:t>
        <w:br w:type="textWrapping"/>
        <w:t xml:space="preserve">d) caracterizare psihologică (realizată prin îmbinarea strategiei de cercetare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longitudinală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transversală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se va pune accent pe evidenţierea aspectelor pozitive ale personalităţii elevului, de ordin cognitiv şi noncognitiv). </w:t>
      </w:r>
    </w:p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   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Proiect de activitate didactică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720" w:hanging="152.9999999999999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2.1) Absolvenţii vor elabora un proiect de activitate didactică la disciplina de specialitate prin valorificarea: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conceptelor fundamentale și operaționale dobândite și aprofundate la: Pedagogie – Didactica specializării – Managementul clasei de elevi – Practica pedagogică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 cerinţelor metodologice ale activităţii de proiectare curriculară;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720" w:hanging="152.9999999999999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2.2) Structura proiectului de activitate didactică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orientativ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respectând cerinţele proiectării curriculare a educaţiei în contextul specific fiecărei trepte şi discipline de învăţământ):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 forma de organizare a activităţii (de exemplu, lecţie mixtă, activitate de laborator etc.);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 scopul activităţii (formulat în concordanţă cu obiectivele specifice / de referinţă ale capitolului, subcapitolului, unităţii de învăţare);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 obiective operaţionale (deduse din scopul lecţiei, formulate în termeni de acţiuni concrete, realizabile de elevi);</w:t>
        <w:br w:type="textWrapping"/>
        <w:t xml:space="preserve">d) conţinuturi de bază (în conformitate cu scopul şi obiectivele propuse);</w:t>
        <w:br w:type="textWrapping"/>
        <w:t xml:space="preserve">e) metode didactice propuse (conform specificului activităţii: metode de comunicare – de investigaţie directă / indirectă a realităţii – de acţiune practică / reală, simulată; metode bazate pe tehnici de instruire programată; instruire asistată de calculator etc.);</w:t>
        <w:br w:type="textWrapping"/>
        <w:t xml:space="preserve">f) strategii și metode de evaluare propuse la nivel de: evaluare iniţială / predictivă - evaluare continuă / formativă - evaluare finală / sumativă;</w:t>
        <w:br w:type="textWrapping"/>
        <w:t xml:space="preserve">g) scenariul didactic propus în perspectiva cerinţelor proiectării curriculare: </w:t>
        <w:br w:type="textWrapping"/>
        <w:t xml:space="preserve">- evaluarea iniţială</w:t>
        <w:br w:type="textWrapping"/>
        <w:t xml:space="preserve">- predarea – învățarea - evaluarea continuă;</w:t>
        <w:br w:type="textWrapping"/>
        <w:t xml:space="preserve">- evaluarea finală / sumativă la sfârşitul activităţii didactice / decizii cu caracter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(note, calificative)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nonformal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(aprecieri, îndrumări etc.).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3)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Autoevaluarea activităţii în contextul practicii didactice: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Criterii utilizate de absolvent pentru realizarea unei autoevaluări obiective:</w:t>
        <w:br w:type="textWrapping"/>
        <w:t xml:space="preserve">a) raportul dintre cunoştinţe teoretice – practice;</w:t>
        <w:br w:type="textWrapping"/>
        <w:t xml:space="preserve">b) raportul dintre resursele pedagogice disponibile - rezultatele şcolare obţinute;</w:t>
        <w:br w:type="textWrapping"/>
        <w:t xml:space="preserve">c) puncte tari - puncte slabe autoobservate pe parcursul desfăşurării practicii pedagogice;</w:t>
        <w:br w:type="textWrapping"/>
        <w:t xml:space="preserve">d) linia de perspectivă în contextul viitoarei integrări socio-profesionale.</w:t>
      </w:r>
    </w:p>
    <w:p w:rsidR="00000000" w:rsidDel="00000000" w:rsidP="00000000" w:rsidRDefault="00000000" w:rsidRPr="00000000" w14:paraId="000000C0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C1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NIVEL II – Prezentarea și susținerea unui eseu cu tema: ”Care sunt avantajele și deficiențele instruirii online”.</w:t>
      </w:r>
    </w:p>
    <w:p w:rsidR="00000000" w:rsidDel="00000000" w:rsidP="00000000" w:rsidRDefault="00000000" w:rsidRPr="00000000" w14:paraId="000000C4">
      <w:pPr>
        <w:ind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Conținut eseu: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studiu/studii de caz;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avantajele și dezavantajele învățământului online;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propuneri pentru remedierea problemelor apărute;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propuneri pentru îmbunătățirea procesului de predare-învățare-evaluare online.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9" w:w="11907" w:orient="portrait"/>
      <w:pgMar w:bottom="851" w:top="851" w:left="1418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ambr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44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319" w:hanging="360"/>
      </w:pPr>
      <w:rPr/>
    </w:lvl>
    <w:lvl w:ilvl="1">
      <w:start w:val="1"/>
      <w:numFmt w:val="lowerLetter"/>
      <w:lvlText w:val="%2."/>
      <w:lvlJc w:val="left"/>
      <w:pPr>
        <w:ind w:left="1039" w:hanging="360"/>
      </w:pPr>
      <w:rPr/>
    </w:lvl>
    <w:lvl w:ilvl="2">
      <w:start w:val="1"/>
      <w:numFmt w:val="lowerRoman"/>
      <w:lvlText w:val="%3."/>
      <w:lvlJc w:val="right"/>
      <w:pPr>
        <w:ind w:left="1759" w:hanging="180"/>
      </w:pPr>
      <w:rPr/>
    </w:lvl>
    <w:lvl w:ilvl="3">
      <w:start w:val="1"/>
      <w:numFmt w:val="decimal"/>
      <w:lvlText w:val="%4."/>
      <w:lvlJc w:val="left"/>
      <w:pPr>
        <w:ind w:left="2479" w:hanging="360"/>
      </w:pPr>
      <w:rPr/>
    </w:lvl>
    <w:lvl w:ilvl="4">
      <w:start w:val="1"/>
      <w:numFmt w:val="lowerLetter"/>
      <w:lvlText w:val="%5."/>
      <w:lvlJc w:val="left"/>
      <w:pPr>
        <w:ind w:left="3199" w:hanging="360"/>
      </w:pPr>
      <w:rPr/>
    </w:lvl>
    <w:lvl w:ilvl="5">
      <w:start w:val="1"/>
      <w:numFmt w:val="lowerRoman"/>
      <w:lvlText w:val="%6."/>
      <w:lvlJc w:val="right"/>
      <w:pPr>
        <w:ind w:left="3919" w:hanging="180"/>
      </w:pPr>
      <w:rPr/>
    </w:lvl>
    <w:lvl w:ilvl="6">
      <w:start w:val="1"/>
      <w:numFmt w:val="decimal"/>
      <w:lvlText w:val="%7."/>
      <w:lvlJc w:val="left"/>
      <w:pPr>
        <w:ind w:left="4639" w:hanging="360"/>
      </w:pPr>
      <w:rPr/>
    </w:lvl>
    <w:lvl w:ilvl="7">
      <w:start w:val="1"/>
      <w:numFmt w:val="lowerLetter"/>
      <w:lvlText w:val="%8."/>
      <w:lvlJc w:val="left"/>
      <w:pPr>
        <w:ind w:left="5359" w:hanging="360"/>
      </w:pPr>
      <w:rPr/>
    </w:lvl>
    <w:lvl w:ilvl="8">
      <w:start w:val="1"/>
      <w:numFmt w:val="lowerRoman"/>
      <w:lvlText w:val="%9."/>
      <w:lvlJc w:val="right"/>
      <w:pPr>
        <w:ind w:left="6079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✓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40" w:lineRule="auto"/>
      <w:ind w:left="720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gina.ion-cojocaru@fpse.unibuc.ro" TargetMode="External"/><Relationship Id="rId10" Type="http://schemas.openxmlformats.org/officeDocument/2006/relationships/hyperlink" Target="mailto:nina.militaru@fpse.unibuc.ro" TargetMode="External"/><Relationship Id="rId12" Type="http://schemas.openxmlformats.org/officeDocument/2006/relationships/header" Target="header1.xml"/><Relationship Id="rId9" Type="http://schemas.openxmlformats.org/officeDocument/2006/relationships/hyperlink" Target="http://fpse.unibuc.ro/images/absolvire/2022/Iunie/FISA%20TIP%20INSCRIERE%20EXAMEN%20FINALIZARE%20STUDII.pdf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fpse.unibuc.ro/images/absolvire/2022/Iunie/FISA%20TIP%20INSCRIERE%20EXAMEN%20FINALIZARE%20STUDII.pdf" TargetMode="External"/><Relationship Id="rId8" Type="http://schemas.openxmlformats.org/officeDocument/2006/relationships/hyperlink" Target="https://forms.gle/tsdDoMjLFrHb9GjK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